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362D7" w14:textId="77777777" w:rsidR="00180F4E" w:rsidRDefault="00180F4E" w:rsidP="00180F4E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</w:rPr>
      </w:pPr>
    </w:p>
    <w:p w14:paraId="1553A115" w14:textId="77777777" w:rsidR="00AE3F0F" w:rsidRDefault="00AE3F0F" w:rsidP="00180F4E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</w:rPr>
      </w:pPr>
      <w:r w:rsidRPr="00097DC8">
        <w:rPr>
          <w:rFonts w:ascii="Arial" w:hAnsi="Arial" w:cs="Arial"/>
          <w:caps/>
          <w:noProof/>
          <w:color w:val="010102"/>
          <w:spacing w:val="14"/>
          <w:sz w:val="36"/>
          <w:szCs w:val="36"/>
        </w:rPr>
        <w:drawing>
          <wp:inline distT="0" distB="0" distL="0" distR="0" wp14:anchorId="7B1C7E42" wp14:editId="0F24AADB">
            <wp:extent cx="2003729" cy="267256"/>
            <wp:effectExtent l="0" t="0" r="0" b="0"/>
            <wp:docPr id="1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76757" w14:textId="77777777" w:rsidR="00AE3F0F" w:rsidRDefault="00AE3F0F" w:rsidP="00180F4E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</w:rPr>
      </w:pPr>
    </w:p>
    <w:p w14:paraId="68243DBC" w14:textId="77777777" w:rsidR="002B7343" w:rsidRDefault="002B7343" w:rsidP="00180F4E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</w:rPr>
      </w:pPr>
    </w:p>
    <w:p w14:paraId="628BE921" w14:textId="6E04E03E" w:rsidR="00285A87" w:rsidRPr="002C2C3B" w:rsidRDefault="00285A87" w:rsidP="00AE3F0F">
      <w:pPr>
        <w:jc w:val="center"/>
        <w:rPr>
          <w:rFonts w:ascii="Arial" w:hAnsi="Arial" w:cs="Arial"/>
          <w:b/>
          <w:bCs/>
          <w:iCs/>
          <w:sz w:val="28"/>
          <w:szCs w:val="28"/>
          <w:lang w:val="it-IT"/>
        </w:rPr>
      </w:pPr>
      <w:r w:rsidRPr="002C2C3B">
        <w:rPr>
          <w:rFonts w:ascii="Arial" w:hAnsi="Arial" w:cs="Arial"/>
          <w:b/>
          <w:bCs/>
          <w:iCs/>
          <w:sz w:val="28"/>
          <w:szCs w:val="28"/>
          <w:lang w:val="it-IT"/>
        </w:rPr>
        <w:t>GENEVA WATCH DAYS 2020</w:t>
      </w:r>
    </w:p>
    <w:p w14:paraId="19F810C4" w14:textId="77777777" w:rsidR="00AE3F0F" w:rsidRPr="002C2C3B" w:rsidRDefault="00AE3F0F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FF0000"/>
          <w:sz w:val="32"/>
          <w:szCs w:val="32"/>
          <w:lang w:val="it-IT"/>
        </w:rPr>
      </w:pPr>
    </w:p>
    <w:p w14:paraId="590CBBFB" w14:textId="77777777" w:rsidR="00285A87" w:rsidRPr="002C2C3B" w:rsidRDefault="00285A87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i/>
          <w:color w:val="FF0000"/>
          <w:sz w:val="28"/>
          <w:szCs w:val="32"/>
          <w:lang w:val="it-IT"/>
        </w:rPr>
      </w:pPr>
    </w:p>
    <w:p w14:paraId="03DDF6DA" w14:textId="3D5DF855" w:rsidR="00285A87" w:rsidRPr="008842F2" w:rsidRDefault="00285A87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sz w:val="28"/>
          <w:szCs w:val="32"/>
          <w:lang w:val="it-IT"/>
        </w:rPr>
      </w:pPr>
      <w:r w:rsidRPr="008842F2">
        <w:rPr>
          <w:rFonts w:ascii="Arial" w:eastAsia="Times New Roman" w:hAnsi="Arial" w:cs="Arial"/>
          <w:b/>
          <w:bCs/>
          <w:iCs/>
          <w:sz w:val="28"/>
          <w:szCs w:val="32"/>
          <w:lang w:val="it-IT"/>
        </w:rPr>
        <w:t>IL SESTO RECORD MONDIALE IN SEI ANNI:</w:t>
      </w:r>
    </w:p>
    <w:p w14:paraId="60598A44" w14:textId="081DDBDC" w:rsidR="00285A87" w:rsidRPr="008842F2" w:rsidRDefault="00285A87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i/>
          <w:sz w:val="28"/>
          <w:szCs w:val="32"/>
          <w:lang w:val="it-IT"/>
        </w:rPr>
      </w:pPr>
      <w:r w:rsidRPr="008842F2">
        <w:rPr>
          <w:rFonts w:ascii="Arial" w:eastAsia="Times New Roman" w:hAnsi="Arial" w:cs="Arial"/>
          <w:b/>
          <w:bCs/>
          <w:i/>
          <w:sz w:val="28"/>
          <w:szCs w:val="32"/>
          <w:lang w:val="it-IT"/>
        </w:rPr>
        <w:t xml:space="preserve">L’OROLOGIO </w:t>
      </w:r>
      <w:bookmarkStart w:id="0" w:name="_Hlk47097496"/>
      <w:r w:rsidRPr="008842F2">
        <w:rPr>
          <w:rFonts w:ascii="Arial" w:eastAsia="Times New Roman" w:hAnsi="Arial" w:cs="Arial"/>
          <w:b/>
          <w:bCs/>
          <w:i/>
          <w:sz w:val="28"/>
          <w:szCs w:val="32"/>
          <w:lang w:val="it-IT"/>
        </w:rPr>
        <w:t>OCTO FINISSIMO TOURBILLON CHRONOGRAPH SKELETON AUTOMATIC</w:t>
      </w:r>
      <w:bookmarkEnd w:id="0"/>
    </w:p>
    <w:p w14:paraId="7C8829D6" w14:textId="77777777" w:rsidR="00285A87" w:rsidRPr="008842F2" w:rsidRDefault="00285A87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sz w:val="28"/>
          <w:szCs w:val="32"/>
          <w:lang w:val="it-IT"/>
        </w:rPr>
      </w:pPr>
    </w:p>
    <w:p w14:paraId="267D19FC" w14:textId="6A39C660" w:rsidR="00285A87" w:rsidRPr="008842F2" w:rsidRDefault="00285A87" w:rsidP="00180F4E">
      <w:pPr>
        <w:shd w:val="clear" w:color="auto" w:fill="FFFFFF"/>
        <w:jc w:val="center"/>
        <w:rPr>
          <w:rFonts w:ascii="Arial" w:eastAsia="Times New Roman" w:hAnsi="Arial" w:cs="Arial"/>
          <w:b/>
          <w:bCs/>
          <w:i/>
          <w:iCs/>
          <w:szCs w:val="32"/>
          <w:lang w:val="it-IT"/>
        </w:rPr>
      </w:pPr>
      <w:r w:rsidRPr="008842F2">
        <w:rPr>
          <w:rFonts w:ascii="Arial" w:eastAsia="Times New Roman" w:hAnsi="Arial" w:cs="Arial"/>
          <w:b/>
          <w:bCs/>
          <w:i/>
          <w:iCs/>
          <w:szCs w:val="32"/>
          <w:lang w:val="it-IT"/>
        </w:rPr>
        <w:t>BVLGARI Octo Finissimo continua la sua saga di eccellenza e performance</w:t>
      </w:r>
    </w:p>
    <w:p w14:paraId="317828E8" w14:textId="77777777" w:rsidR="00180F4E" w:rsidRPr="00285A87" w:rsidRDefault="00180F4E" w:rsidP="00180F4E">
      <w:pPr>
        <w:shd w:val="clear" w:color="auto" w:fill="FFFFFF"/>
        <w:rPr>
          <w:rFonts w:ascii="Arial" w:eastAsia="Times New Roman" w:hAnsi="Arial" w:cs="Arial"/>
          <w:lang w:val="it-IT"/>
        </w:rPr>
      </w:pPr>
    </w:p>
    <w:p w14:paraId="769EF03F" w14:textId="790DBA88" w:rsidR="00285A87" w:rsidRPr="002C2C3B" w:rsidRDefault="00285A87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1EB9D963" w14:textId="3FD1BDF5" w:rsidR="00285A87" w:rsidRPr="00285A87" w:rsidRDefault="00285A87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r w:rsidRPr="00285A87">
        <w:rPr>
          <w:rFonts w:ascii="Arial" w:eastAsia="Times New Roman" w:hAnsi="Arial" w:cs="Arial"/>
          <w:lang w:val="it-IT"/>
        </w:rPr>
        <w:t xml:space="preserve">Alimentato dalla passione e guidato dall'eccellenza e dalla maestria </w:t>
      </w:r>
      <w:r w:rsidR="00D40D09">
        <w:rPr>
          <w:rFonts w:ascii="Arial" w:eastAsia="Times New Roman" w:hAnsi="Arial" w:cs="Arial"/>
          <w:lang w:val="it-IT"/>
        </w:rPr>
        <w:t>di Bvlgari</w:t>
      </w:r>
      <w:r w:rsidRPr="00285A87">
        <w:rPr>
          <w:rFonts w:ascii="Arial" w:eastAsia="Times New Roman" w:hAnsi="Arial" w:cs="Arial"/>
          <w:lang w:val="it-IT"/>
        </w:rPr>
        <w:t xml:space="preserve">, </w:t>
      </w:r>
      <w:r w:rsidRPr="00D40D09">
        <w:rPr>
          <w:rFonts w:ascii="Arial" w:eastAsia="Times New Roman" w:hAnsi="Arial" w:cs="Arial"/>
          <w:i/>
          <w:iCs/>
          <w:lang w:val="it-IT"/>
        </w:rPr>
        <w:t xml:space="preserve">Octo </w:t>
      </w:r>
      <w:r w:rsidRPr="00285A87">
        <w:rPr>
          <w:rFonts w:ascii="Arial" w:eastAsia="Times New Roman" w:hAnsi="Arial" w:cs="Arial"/>
          <w:lang w:val="it-IT"/>
        </w:rPr>
        <w:t xml:space="preserve">continua a </w:t>
      </w:r>
      <w:r w:rsidR="003961A7">
        <w:rPr>
          <w:rFonts w:ascii="Arial" w:eastAsia="Times New Roman" w:hAnsi="Arial" w:cs="Arial"/>
          <w:lang w:val="it-IT"/>
        </w:rPr>
        <w:t>riscrive</w:t>
      </w:r>
      <w:r w:rsidR="00D40D09">
        <w:rPr>
          <w:rFonts w:ascii="Arial" w:eastAsia="Times New Roman" w:hAnsi="Arial" w:cs="Arial"/>
          <w:lang w:val="it-IT"/>
        </w:rPr>
        <w:t>re</w:t>
      </w:r>
      <w:r w:rsidRPr="00285A87">
        <w:rPr>
          <w:rFonts w:ascii="Arial" w:eastAsia="Times New Roman" w:hAnsi="Arial" w:cs="Arial"/>
          <w:lang w:val="it-IT"/>
        </w:rPr>
        <w:t xml:space="preserve"> </w:t>
      </w:r>
      <w:r w:rsidR="00D40D09">
        <w:rPr>
          <w:rFonts w:ascii="Arial" w:eastAsia="Times New Roman" w:hAnsi="Arial" w:cs="Arial"/>
          <w:lang w:val="it-IT"/>
        </w:rPr>
        <w:t>i paradigmi</w:t>
      </w:r>
      <w:r w:rsidRPr="00285A87">
        <w:rPr>
          <w:rFonts w:ascii="Arial" w:eastAsia="Times New Roman" w:hAnsi="Arial" w:cs="Arial"/>
          <w:lang w:val="it-IT"/>
        </w:rPr>
        <w:t xml:space="preserve"> dell'orologeria moderna con </w:t>
      </w:r>
      <w:r w:rsidR="00D40D09">
        <w:rPr>
          <w:rFonts w:ascii="Arial" w:eastAsia="Times New Roman" w:hAnsi="Arial" w:cs="Arial"/>
          <w:lang w:val="it-IT"/>
        </w:rPr>
        <w:t xml:space="preserve">l’ultimo </w:t>
      </w:r>
      <w:r w:rsidR="00376587">
        <w:rPr>
          <w:rFonts w:ascii="Arial" w:eastAsia="Times New Roman" w:hAnsi="Arial" w:cs="Arial"/>
          <w:lang w:val="it-IT"/>
        </w:rPr>
        <w:t>modello</w:t>
      </w:r>
      <w:r w:rsidR="00D40D09">
        <w:rPr>
          <w:rFonts w:ascii="Arial" w:eastAsia="Times New Roman" w:hAnsi="Arial" w:cs="Arial"/>
          <w:lang w:val="it-IT"/>
        </w:rPr>
        <w:t xml:space="preserve"> della collezione</w:t>
      </w:r>
      <w:r w:rsidR="007E3D5E">
        <w:rPr>
          <w:rFonts w:ascii="Arial" w:eastAsia="Times New Roman" w:hAnsi="Arial" w:cs="Arial"/>
          <w:lang w:val="it-IT"/>
        </w:rPr>
        <w:t>, nonché</w:t>
      </w:r>
      <w:r w:rsidRPr="00285A87">
        <w:rPr>
          <w:rFonts w:ascii="Arial" w:eastAsia="Times New Roman" w:hAnsi="Arial" w:cs="Arial"/>
          <w:lang w:val="it-IT"/>
        </w:rPr>
        <w:t xml:space="preserve"> sesto </w:t>
      </w:r>
      <w:r w:rsidR="00D40D09">
        <w:rPr>
          <w:rFonts w:ascii="Arial" w:eastAsia="Times New Roman" w:hAnsi="Arial" w:cs="Arial"/>
          <w:lang w:val="it-IT"/>
        </w:rPr>
        <w:t>record mondiale</w:t>
      </w:r>
      <w:r w:rsidRPr="00285A87">
        <w:rPr>
          <w:rFonts w:ascii="Arial" w:eastAsia="Times New Roman" w:hAnsi="Arial" w:cs="Arial"/>
          <w:lang w:val="it-IT"/>
        </w:rPr>
        <w:t>: l'</w:t>
      </w:r>
      <w:r w:rsidRPr="00D40D09">
        <w:rPr>
          <w:rFonts w:ascii="Arial" w:eastAsia="Times New Roman" w:hAnsi="Arial" w:cs="Arial"/>
          <w:i/>
          <w:iCs/>
          <w:lang w:val="it-IT"/>
        </w:rPr>
        <w:t xml:space="preserve">Octo Finissimo </w:t>
      </w:r>
      <w:r w:rsidRPr="007E3D5E">
        <w:rPr>
          <w:rFonts w:ascii="Arial" w:eastAsia="Times New Roman" w:hAnsi="Arial" w:cs="Arial"/>
          <w:i/>
          <w:iCs/>
          <w:lang w:val="it-IT"/>
        </w:rPr>
        <w:t>Tourbillon Chronograph Skeleton Automatic</w:t>
      </w:r>
      <w:r w:rsidRPr="007E3D5E">
        <w:rPr>
          <w:rFonts w:ascii="Arial" w:eastAsia="Times New Roman" w:hAnsi="Arial" w:cs="Arial"/>
          <w:lang w:val="it-IT"/>
        </w:rPr>
        <w:t>. La saga prosegue con una nuova eccezionale creazione che mette in evidenza un</w:t>
      </w:r>
      <w:r w:rsidRPr="00285A87">
        <w:rPr>
          <w:rFonts w:ascii="Arial" w:eastAsia="Times New Roman" w:hAnsi="Arial" w:cs="Arial"/>
          <w:lang w:val="it-IT"/>
        </w:rPr>
        <w:t xml:space="preserve"> movimento scheletr</w:t>
      </w:r>
      <w:r w:rsidR="00174AE4">
        <w:rPr>
          <w:rFonts w:ascii="Arial" w:eastAsia="Times New Roman" w:hAnsi="Arial" w:cs="Arial"/>
          <w:lang w:val="it-IT"/>
        </w:rPr>
        <w:t>at</w:t>
      </w:r>
      <w:r w:rsidRPr="00285A87">
        <w:rPr>
          <w:rFonts w:ascii="Arial" w:eastAsia="Times New Roman" w:hAnsi="Arial" w:cs="Arial"/>
          <w:lang w:val="it-IT"/>
        </w:rPr>
        <w:t xml:space="preserve">o ultrasottile di manifattura meccanica </w:t>
      </w:r>
      <w:r w:rsidR="00174AE4">
        <w:rPr>
          <w:rFonts w:ascii="Arial" w:eastAsia="Times New Roman" w:hAnsi="Arial" w:cs="Arial"/>
          <w:lang w:val="it-IT"/>
        </w:rPr>
        <w:t xml:space="preserve">dotato di </w:t>
      </w:r>
      <w:r w:rsidRPr="00285A87">
        <w:rPr>
          <w:rFonts w:ascii="Arial" w:eastAsia="Times New Roman" w:hAnsi="Arial" w:cs="Arial"/>
          <w:lang w:val="it-IT"/>
        </w:rPr>
        <w:t xml:space="preserve">carica automatica, cronografo a </w:t>
      </w:r>
      <w:r w:rsidR="00174AE4">
        <w:rPr>
          <w:rFonts w:ascii="Arial" w:eastAsia="Times New Roman" w:hAnsi="Arial" w:cs="Arial"/>
          <w:lang w:val="it-IT"/>
        </w:rPr>
        <w:t>pulsante singolo</w:t>
      </w:r>
      <w:r w:rsidRPr="00285A87">
        <w:rPr>
          <w:rFonts w:ascii="Arial" w:eastAsia="Times New Roman" w:hAnsi="Arial" w:cs="Arial"/>
          <w:lang w:val="it-IT"/>
        </w:rPr>
        <w:t xml:space="preserve"> e tourbillon. Tutte queste caratteristiche combinate </w:t>
      </w:r>
      <w:r w:rsidR="00174AE4">
        <w:rPr>
          <w:rFonts w:ascii="Arial" w:eastAsia="Times New Roman" w:hAnsi="Arial" w:cs="Arial"/>
          <w:lang w:val="it-IT"/>
        </w:rPr>
        <w:t>in</w:t>
      </w:r>
      <w:r w:rsidRPr="00285A87">
        <w:rPr>
          <w:rFonts w:ascii="Arial" w:eastAsia="Times New Roman" w:hAnsi="Arial" w:cs="Arial"/>
          <w:lang w:val="it-IT"/>
        </w:rPr>
        <w:t xml:space="preserve"> uno spessore totale di 7,40 mm</w:t>
      </w:r>
      <w:r w:rsidR="00174AE4">
        <w:rPr>
          <w:rFonts w:ascii="Arial" w:eastAsia="Times New Roman" w:hAnsi="Arial" w:cs="Arial"/>
          <w:lang w:val="it-IT"/>
        </w:rPr>
        <w:t>:</w:t>
      </w:r>
      <w:r w:rsidRPr="00285A87">
        <w:rPr>
          <w:rFonts w:ascii="Arial" w:eastAsia="Times New Roman" w:hAnsi="Arial" w:cs="Arial"/>
          <w:lang w:val="it-IT"/>
        </w:rPr>
        <w:t xml:space="preserve"> un concentrato</w:t>
      </w:r>
      <w:r w:rsidR="00174AE4">
        <w:rPr>
          <w:rFonts w:ascii="Arial" w:eastAsia="Times New Roman" w:hAnsi="Arial" w:cs="Arial"/>
          <w:lang w:val="it-IT"/>
        </w:rPr>
        <w:t xml:space="preserve"> assoluto</w:t>
      </w:r>
      <w:r w:rsidRPr="00285A87">
        <w:rPr>
          <w:rFonts w:ascii="Arial" w:eastAsia="Times New Roman" w:hAnsi="Arial" w:cs="Arial"/>
          <w:lang w:val="it-IT"/>
        </w:rPr>
        <w:t xml:space="preserve"> di eccellenza e prestazion</w:t>
      </w:r>
      <w:r w:rsidR="00174AE4">
        <w:rPr>
          <w:rFonts w:ascii="Arial" w:eastAsia="Times New Roman" w:hAnsi="Arial" w:cs="Arial"/>
          <w:lang w:val="it-IT"/>
        </w:rPr>
        <w:t>e.</w:t>
      </w:r>
    </w:p>
    <w:p w14:paraId="5B1189E9" w14:textId="2DDF79FB" w:rsidR="000C30C8" w:rsidRPr="002C2C3B" w:rsidRDefault="000C30C8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715752EB" w14:textId="5C8A8A24" w:rsidR="00174AE4" w:rsidRDefault="00023DA1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r>
        <w:rPr>
          <w:rFonts w:ascii="Arial" w:eastAsia="Times New Roman" w:hAnsi="Arial" w:cs="Arial"/>
          <w:lang w:val="it-IT"/>
        </w:rPr>
        <w:t>D</w:t>
      </w:r>
      <w:r w:rsidR="00174AE4" w:rsidRPr="00174AE4">
        <w:rPr>
          <w:rFonts w:ascii="Arial" w:eastAsia="Times New Roman" w:hAnsi="Arial" w:cs="Arial"/>
          <w:lang w:val="it-IT"/>
        </w:rPr>
        <w:t xml:space="preserve">al primo modello lanciato nel 2014, l’orologio </w:t>
      </w:r>
      <w:r w:rsidR="00174AE4" w:rsidRPr="00101561">
        <w:rPr>
          <w:rFonts w:ascii="Arial" w:eastAsia="Times New Roman" w:hAnsi="Arial" w:cs="Arial"/>
          <w:i/>
          <w:iCs/>
          <w:lang w:val="it-IT"/>
        </w:rPr>
        <w:t xml:space="preserve">Octo </w:t>
      </w:r>
      <w:r w:rsidR="00174AE4" w:rsidRPr="00174AE4">
        <w:rPr>
          <w:rFonts w:ascii="Arial" w:eastAsia="Times New Roman" w:hAnsi="Arial" w:cs="Arial"/>
          <w:lang w:val="it-IT"/>
        </w:rPr>
        <w:t xml:space="preserve">di Bvlgari ha dato vita ad una saga di </w:t>
      </w:r>
      <w:r w:rsidR="00174AE4">
        <w:rPr>
          <w:rFonts w:ascii="Arial" w:eastAsia="Times New Roman" w:hAnsi="Arial" w:cs="Arial"/>
          <w:lang w:val="it-IT"/>
        </w:rPr>
        <w:t xml:space="preserve">record rivoluzionari </w:t>
      </w:r>
      <w:r w:rsidR="007E3D5E">
        <w:rPr>
          <w:rFonts w:ascii="Arial" w:eastAsia="Times New Roman" w:hAnsi="Arial" w:cs="Arial"/>
          <w:lang w:val="it-IT"/>
        </w:rPr>
        <w:t>nel campo degli orologi ultrapiatti</w:t>
      </w:r>
      <w:r w:rsidR="00101561">
        <w:rPr>
          <w:rFonts w:ascii="Arial" w:eastAsia="Times New Roman" w:hAnsi="Arial" w:cs="Arial"/>
          <w:lang w:val="it-IT"/>
        </w:rPr>
        <w:t xml:space="preserve">. Ma </w:t>
      </w:r>
      <w:r w:rsidR="00C11B02">
        <w:rPr>
          <w:rFonts w:ascii="Arial" w:eastAsia="Times New Roman" w:hAnsi="Arial" w:cs="Arial"/>
          <w:lang w:val="it-IT"/>
        </w:rPr>
        <w:t>oltre a</w:t>
      </w:r>
      <w:r w:rsidR="00101561">
        <w:rPr>
          <w:rFonts w:ascii="Arial" w:eastAsia="Times New Roman" w:hAnsi="Arial" w:cs="Arial"/>
          <w:lang w:val="it-IT"/>
        </w:rPr>
        <w:t xml:space="preserve"> queste prodezze che si sono succedute l’una all’altra, </w:t>
      </w:r>
      <w:r w:rsidR="00101561" w:rsidRPr="007E3D5E">
        <w:rPr>
          <w:rFonts w:ascii="Arial" w:eastAsia="Times New Roman" w:hAnsi="Arial" w:cs="Arial"/>
          <w:i/>
          <w:iCs/>
          <w:lang w:val="it-IT"/>
        </w:rPr>
        <w:t>Octo Finissimo</w:t>
      </w:r>
      <w:r w:rsidR="00101561">
        <w:rPr>
          <w:rFonts w:ascii="Arial" w:eastAsia="Times New Roman" w:hAnsi="Arial" w:cs="Arial"/>
          <w:lang w:val="it-IT"/>
        </w:rPr>
        <w:t xml:space="preserve"> ha ridefinito i canoni del design </w:t>
      </w:r>
      <w:r w:rsidR="00C11B02">
        <w:rPr>
          <w:rFonts w:ascii="Arial" w:eastAsia="Times New Roman" w:hAnsi="Arial" w:cs="Arial"/>
          <w:lang w:val="it-IT"/>
        </w:rPr>
        <w:t>nel campo dell’orologeria</w:t>
      </w:r>
      <w:r w:rsidR="00376587">
        <w:rPr>
          <w:rFonts w:ascii="Arial" w:eastAsia="Times New Roman" w:hAnsi="Arial" w:cs="Arial"/>
          <w:lang w:val="it-IT"/>
        </w:rPr>
        <w:t>,</w:t>
      </w:r>
      <w:r w:rsidR="00C11B02">
        <w:rPr>
          <w:rFonts w:ascii="Arial" w:eastAsia="Times New Roman" w:hAnsi="Arial" w:cs="Arial"/>
          <w:lang w:val="it-IT"/>
        </w:rPr>
        <w:t xml:space="preserve"> </w:t>
      </w:r>
      <w:r>
        <w:rPr>
          <w:rFonts w:ascii="Arial" w:eastAsia="Times New Roman" w:hAnsi="Arial" w:cs="Arial"/>
          <w:lang w:val="it-IT"/>
        </w:rPr>
        <w:t>affermandosi</w:t>
      </w:r>
      <w:r w:rsidR="00C11B02">
        <w:rPr>
          <w:rFonts w:ascii="Arial" w:eastAsia="Times New Roman" w:hAnsi="Arial" w:cs="Arial"/>
          <w:lang w:val="it-IT"/>
        </w:rPr>
        <w:t xml:space="preserve"> come </w:t>
      </w:r>
      <w:r w:rsidR="007138EA">
        <w:rPr>
          <w:rFonts w:ascii="Arial" w:eastAsia="Times New Roman" w:hAnsi="Arial" w:cs="Arial"/>
          <w:lang w:val="it-IT"/>
        </w:rPr>
        <w:t>nuova icona</w:t>
      </w:r>
      <w:r w:rsidR="00C11B02">
        <w:rPr>
          <w:rFonts w:ascii="Arial" w:eastAsia="Times New Roman" w:hAnsi="Arial" w:cs="Arial"/>
          <w:lang w:val="it-IT"/>
        </w:rPr>
        <w:t xml:space="preserve"> di culto.</w:t>
      </w:r>
    </w:p>
    <w:p w14:paraId="468E3A4A" w14:textId="77777777" w:rsidR="00174AE4" w:rsidRPr="00174AE4" w:rsidRDefault="00174AE4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0964D1F1" w14:textId="7DA3E28B" w:rsidR="004567CE" w:rsidRDefault="004567CE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r w:rsidRPr="004A3255">
        <w:rPr>
          <w:rFonts w:ascii="Arial" w:eastAsia="Times New Roman" w:hAnsi="Arial" w:cs="Arial"/>
          <w:lang w:val="it-IT"/>
        </w:rPr>
        <w:t xml:space="preserve">Sin </w:t>
      </w:r>
      <w:r w:rsidR="007138EA">
        <w:rPr>
          <w:rFonts w:ascii="Arial" w:eastAsia="Times New Roman" w:hAnsi="Arial" w:cs="Arial"/>
          <w:lang w:val="it-IT"/>
        </w:rPr>
        <w:t>dalle origini</w:t>
      </w:r>
      <w:r w:rsidRPr="004A3255">
        <w:rPr>
          <w:rFonts w:ascii="Arial" w:eastAsia="Times New Roman" w:hAnsi="Arial" w:cs="Arial"/>
          <w:lang w:val="it-IT"/>
        </w:rPr>
        <w:t xml:space="preserve">, </w:t>
      </w:r>
      <w:r w:rsidR="004A3255" w:rsidRPr="004A3255">
        <w:rPr>
          <w:rFonts w:ascii="Arial" w:eastAsia="Times New Roman" w:hAnsi="Arial" w:cs="Arial"/>
          <w:lang w:val="it-IT"/>
        </w:rPr>
        <w:t>l</w:t>
      </w:r>
      <w:r w:rsidR="004A3255">
        <w:rPr>
          <w:rFonts w:ascii="Arial" w:eastAsia="Times New Roman" w:hAnsi="Arial" w:cs="Arial"/>
          <w:lang w:val="it-IT"/>
        </w:rPr>
        <w:t xml:space="preserve">’estrema sottigliezza </w:t>
      </w:r>
      <w:r w:rsidR="007138EA">
        <w:rPr>
          <w:rFonts w:ascii="Arial" w:eastAsia="Times New Roman" w:hAnsi="Arial" w:cs="Arial"/>
          <w:lang w:val="it-IT"/>
        </w:rPr>
        <w:t xml:space="preserve">di </w:t>
      </w:r>
      <w:r w:rsidR="007138EA" w:rsidRPr="007138EA">
        <w:rPr>
          <w:rFonts w:ascii="Arial" w:eastAsia="Times New Roman" w:hAnsi="Arial" w:cs="Arial"/>
          <w:i/>
          <w:iCs/>
          <w:lang w:val="it-IT"/>
        </w:rPr>
        <w:t>Octo</w:t>
      </w:r>
      <w:r w:rsidR="007138EA">
        <w:rPr>
          <w:rFonts w:ascii="Arial" w:eastAsia="Times New Roman" w:hAnsi="Arial" w:cs="Arial"/>
          <w:lang w:val="it-IT"/>
        </w:rPr>
        <w:t xml:space="preserve"> </w:t>
      </w:r>
      <w:r w:rsidR="004A3255">
        <w:rPr>
          <w:rFonts w:ascii="Arial" w:eastAsia="Times New Roman" w:hAnsi="Arial" w:cs="Arial"/>
          <w:lang w:val="it-IT"/>
        </w:rPr>
        <w:t>si è evoluta in un tema centrale della collezione, ed è diventata una caratteristica distintiva di un orologio famoso per il suo carisma, la sua eleganza e</w:t>
      </w:r>
      <w:r w:rsidR="007138EA">
        <w:rPr>
          <w:rFonts w:ascii="Arial" w:eastAsia="Times New Roman" w:hAnsi="Arial" w:cs="Arial"/>
          <w:lang w:val="it-IT"/>
        </w:rPr>
        <w:t xml:space="preserve"> la sua </w:t>
      </w:r>
      <w:r w:rsidR="004A3255">
        <w:rPr>
          <w:rFonts w:ascii="Arial" w:eastAsia="Times New Roman" w:hAnsi="Arial" w:cs="Arial"/>
          <w:lang w:val="it-IT"/>
        </w:rPr>
        <w:t xml:space="preserve">audacia. </w:t>
      </w:r>
      <w:r w:rsidR="004A3255" w:rsidRPr="004A3255">
        <w:rPr>
          <w:rFonts w:ascii="Arial" w:eastAsia="Times New Roman" w:hAnsi="Arial" w:cs="Arial"/>
          <w:i/>
          <w:iCs/>
          <w:lang w:val="it-IT"/>
        </w:rPr>
        <w:t>Octo</w:t>
      </w:r>
      <w:r w:rsidR="004A3255">
        <w:rPr>
          <w:rFonts w:ascii="Arial" w:eastAsia="Times New Roman" w:hAnsi="Arial" w:cs="Arial"/>
          <w:lang w:val="it-IT"/>
        </w:rPr>
        <w:t xml:space="preserve"> non conosce limiti, come </w:t>
      </w:r>
      <w:r w:rsidR="00675166">
        <w:rPr>
          <w:rFonts w:ascii="Arial" w:eastAsia="Times New Roman" w:hAnsi="Arial" w:cs="Arial"/>
          <w:lang w:val="it-IT"/>
        </w:rPr>
        <w:t>dimostrano la</w:t>
      </w:r>
      <w:r w:rsidR="004A3255">
        <w:rPr>
          <w:rFonts w:ascii="Arial" w:eastAsia="Times New Roman" w:hAnsi="Arial" w:cs="Arial"/>
          <w:lang w:val="it-IT"/>
        </w:rPr>
        <w:t xml:space="preserve"> continuità dei suoi progressi </w:t>
      </w:r>
      <w:r w:rsidR="00675166">
        <w:rPr>
          <w:rFonts w:ascii="Arial" w:eastAsia="Times New Roman" w:hAnsi="Arial" w:cs="Arial"/>
          <w:lang w:val="it-IT"/>
        </w:rPr>
        <w:t>e la capacità di battere</w:t>
      </w:r>
      <w:r w:rsidR="004A3255">
        <w:rPr>
          <w:rFonts w:ascii="Arial" w:eastAsia="Times New Roman" w:hAnsi="Arial" w:cs="Arial"/>
          <w:lang w:val="it-IT"/>
        </w:rPr>
        <w:t xml:space="preserve"> nuovi record mondiali</w:t>
      </w:r>
      <w:r w:rsidR="00675166">
        <w:rPr>
          <w:rFonts w:ascii="Arial" w:eastAsia="Times New Roman" w:hAnsi="Arial" w:cs="Arial"/>
          <w:lang w:val="it-IT"/>
        </w:rPr>
        <w:t xml:space="preserve"> con ogni anno che passa.</w:t>
      </w:r>
    </w:p>
    <w:p w14:paraId="35A52E21" w14:textId="1CE7898C" w:rsidR="00361324" w:rsidRPr="002C2C3B" w:rsidRDefault="00361324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7994865D" w14:textId="78AC9A6D" w:rsidR="00361324" w:rsidRPr="00361324" w:rsidRDefault="00675166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r w:rsidRPr="00675166">
        <w:rPr>
          <w:rFonts w:ascii="Arial" w:eastAsia="Times New Roman" w:hAnsi="Arial" w:cs="Arial"/>
          <w:lang w:val="it-IT"/>
        </w:rPr>
        <w:t>Il</w:t>
      </w:r>
      <w:r w:rsidR="00361324" w:rsidRPr="00361324">
        <w:rPr>
          <w:rFonts w:ascii="Arial" w:eastAsia="Times New Roman" w:hAnsi="Arial" w:cs="Arial"/>
          <w:lang w:val="it-IT"/>
        </w:rPr>
        <w:t xml:space="preserve"> nuovo </w:t>
      </w:r>
      <w:r w:rsidR="00361324" w:rsidRPr="00675166">
        <w:rPr>
          <w:rFonts w:ascii="Arial" w:eastAsia="Times New Roman" w:hAnsi="Arial" w:cs="Arial"/>
          <w:i/>
          <w:iCs/>
          <w:lang w:val="it-IT"/>
        </w:rPr>
        <w:t>Octo Finissimo</w:t>
      </w:r>
      <w:r>
        <w:rPr>
          <w:rFonts w:ascii="Arial" w:eastAsia="Times New Roman" w:hAnsi="Arial" w:cs="Arial"/>
          <w:i/>
          <w:iCs/>
          <w:lang w:val="it-IT"/>
        </w:rPr>
        <w:t>,</w:t>
      </w:r>
      <w:r w:rsidR="00361324" w:rsidRPr="00361324">
        <w:rPr>
          <w:rFonts w:ascii="Arial" w:eastAsia="Times New Roman" w:hAnsi="Arial" w:cs="Arial"/>
          <w:lang w:val="it-IT"/>
        </w:rPr>
        <w:t xml:space="preserve"> lanciato durante i Geneva Watch Days</w:t>
      </w:r>
      <w:r>
        <w:rPr>
          <w:rFonts w:ascii="Arial" w:eastAsia="Times New Roman" w:hAnsi="Arial" w:cs="Arial"/>
          <w:lang w:val="it-IT"/>
        </w:rPr>
        <w:t>,</w:t>
      </w:r>
      <w:r w:rsidR="00361324" w:rsidRPr="00361324">
        <w:rPr>
          <w:rFonts w:ascii="Arial" w:eastAsia="Times New Roman" w:hAnsi="Arial" w:cs="Arial"/>
          <w:lang w:val="it-IT"/>
        </w:rPr>
        <w:t xml:space="preserve"> conquista </w:t>
      </w:r>
      <w:r w:rsidR="00361324">
        <w:rPr>
          <w:rFonts w:ascii="Arial" w:eastAsia="Times New Roman" w:hAnsi="Arial" w:cs="Arial"/>
          <w:lang w:val="it-IT"/>
        </w:rPr>
        <w:t xml:space="preserve">nuovamente il podio dei record mondiali nel campo degli orologi ultra-sottili e ultra-complicati, combinando un cronografo a pulsante singolo </w:t>
      </w:r>
      <w:r>
        <w:rPr>
          <w:rFonts w:ascii="Arial" w:eastAsia="Times New Roman" w:hAnsi="Arial" w:cs="Arial"/>
          <w:lang w:val="it-IT"/>
        </w:rPr>
        <w:t>ad una</w:t>
      </w:r>
      <w:r w:rsidR="00361324">
        <w:rPr>
          <w:rFonts w:ascii="Arial" w:eastAsia="Times New Roman" w:hAnsi="Arial" w:cs="Arial"/>
          <w:lang w:val="it-IT"/>
        </w:rPr>
        <w:t xml:space="preserve"> funzione tourbillon, </w:t>
      </w:r>
      <w:r w:rsidR="00077313">
        <w:rPr>
          <w:rFonts w:ascii="Arial" w:eastAsia="Times New Roman" w:hAnsi="Arial" w:cs="Arial"/>
          <w:lang w:val="it-IT"/>
        </w:rPr>
        <w:t>azionat</w:t>
      </w:r>
      <w:r>
        <w:rPr>
          <w:rFonts w:ascii="Arial" w:eastAsia="Times New Roman" w:hAnsi="Arial" w:cs="Arial"/>
          <w:lang w:val="it-IT"/>
        </w:rPr>
        <w:t>a</w:t>
      </w:r>
      <w:r w:rsidR="00077313">
        <w:rPr>
          <w:rFonts w:ascii="Arial" w:eastAsia="Times New Roman" w:hAnsi="Arial" w:cs="Arial"/>
          <w:lang w:val="it-IT"/>
        </w:rPr>
        <w:t xml:space="preserve"> da una massa oscillante periferica – il tutto in un movimento che conta </w:t>
      </w:r>
      <w:r w:rsidR="007138EA">
        <w:rPr>
          <w:rFonts w:ascii="Arial" w:eastAsia="Times New Roman" w:hAnsi="Arial" w:cs="Arial"/>
          <w:lang w:val="it-IT"/>
        </w:rPr>
        <w:t xml:space="preserve">soli </w:t>
      </w:r>
      <w:r w:rsidR="00077313">
        <w:rPr>
          <w:rFonts w:ascii="Arial" w:eastAsia="Times New Roman" w:hAnsi="Arial" w:cs="Arial"/>
          <w:lang w:val="it-IT"/>
        </w:rPr>
        <w:t xml:space="preserve">3.50 mm di spessore. Non esiste un orologio equivalente sul mercato che includa tutte queste caratteristiche in uno spessore così ridotto. Le innovazioni che hanno portato a questo risultato straordinario hanno privilegiato soluzioni tecniche altamente sofisticate, come </w:t>
      </w:r>
      <w:r w:rsidR="00077313" w:rsidRPr="000C769B">
        <w:rPr>
          <w:rFonts w:ascii="Arial" w:eastAsia="Times New Roman" w:hAnsi="Arial" w:cs="Arial"/>
          <w:lang w:val="it-IT"/>
        </w:rPr>
        <w:t xml:space="preserve">ad esempio una </w:t>
      </w:r>
      <w:r w:rsidR="00F056AD" w:rsidRPr="000C769B">
        <w:rPr>
          <w:rFonts w:ascii="Arial" w:eastAsia="Times New Roman" w:hAnsi="Arial" w:cs="Arial"/>
          <w:lang w:val="it-IT"/>
        </w:rPr>
        <w:t>frizione</w:t>
      </w:r>
      <w:r w:rsidR="00077313" w:rsidRPr="000C769B">
        <w:rPr>
          <w:rFonts w:ascii="Arial" w:eastAsia="Times New Roman" w:hAnsi="Arial" w:cs="Arial"/>
          <w:lang w:val="it-IT"/>
        </w:rPr>
        <w:t xml:space="preserve"> orizzontale e una ruota a colonne che </w:t>
      </w:r>
      <w:r w:rsidR="007138EA">
        <w:rPr>
          <w:rFonts w:ascii="Arial" w:eastAsia="Times New Roman" w:hAnsi="Arial" w:cs="Arial"/>
          <w:lang w:val="it-IT"/>
        </w:rPr>
        <w:t>assicurano</w:t>
      </w:r>
      <w:r w:rsidR="00942E1E" w:rsidRPr="000C769B">
        <w:rPr>
          <w:rFonts w:ascii="Arial" w:eastAsia="Times New Roman" w:hAnsi="Arial" w:cs="Arial"/>
          <w:lang w:val="it-IT"/>
        </w:rPr>
        <w:t xml:space="preserve"> le più alte performance.</w:t>
      </w:r>
    </w:p>
    <w:p w14:paraId="1D87A6D6" w14:textId="78181DB4" w:rsidR="00F056AD" w:rsidRPr="007138EA" w:rsidRDefault="00F056AD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50388AE9" w14:textId="5AD20F54" w:rsidR="00F056AD" w:rsidRPr="00F056AD" w:rsidRDefault="00F056AD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bookmarkStart w:id="1" w:name="_Hlk47003471"/>
      <w:r w:rsidRPr="00F056AD">
        <w:rPr>
          <w:rFonts w:ascii="Arial" w:eastAsia="Times New Roman" w:hAnsi="Arial" w:cs="Arial"/>
          <w:lang w:val="it-IT"/>
        </w:rPr>
        <w:t xml:space="preserve">La saga di </w:t>
      </w:r>
      <w:r w:rsidRPr="00F056AD">
        <w:rPr>
          <w:rFonts w:ascii="Arial" w:eastAsia="Times New Roman" w:hAnsi="Arial" w:cs="Arial"/>
          <w:i/>
          <w:iCs/>
          <w:lang w:val="it-IT"/>
        </w:rPr>
        <w:t>Octo</w:t>
      </w:r>
      <w:r w:rsidRPr="00F056AD">
        <w:rPr>
          <w:rFonts w:ascii="Arial" w:eastAsia="Times New Roman" w:hAnsi="Arial" w:cs="Arial"/>
          <w:lang w:val="it-IT"/>
        </w:rPr>
        <w:t xml:space="preserve"> è ali</w:t>
      </w:r>
      <w:r>
        <w:rPr>
          <w:rFonts w:ascii="Arial" w:eastAsia="Times New Roman" w:hAnsi="Arial" w:cs="Arial"/>
          <w:lang w:val="it-IT"/>
        </w:rPr>
        <w:t xml:space="preserve">mentata da una passione per l’eccellenza, </w:t>
      </w:r>
      <w:r w:rsidR="00425A05">
        <w:rPr>
          <w:rFonts w:ascii="Arial" w:eastAsia="Times New Roman" w:hAnsi="Arial" w:cs="Arial"/>
          <w:lang w:val="it-IT"/>
        </w:rPr>
        <w:t>ed esprime</w:t>
      </w:r>
      <w:r>
        <w:rPr>
          <w:rFonts w:ascii="Arial" w:eastAsia="Times New Roman" w:hAnsi="Arial" w:cs="Arial"/>
          <w:lang w:val="it-IT"/>
        </w:rPr>
        <w:t xml:space="preserve"> una spiccata attenzione al dettaglio e un </w:t>
      </w:r>
      <w:r w:rsidRPr="00425A05">
        <w:rPr>
          <w:rFonts w:ascii="Arial" w:eastAsia="Times New Roman" w:hAnsi="Arial" w:cs="Arial"/>
          <w:i/>
          <w:iCs/>
          <w:lang w:val="it-IT"/>
        </w:rPr>
        <w:t>know-how</w:t>
      </w:r>
      <w:r>
        <w:rPr>
          <w:rFonts w:ascii="Arial" w:eastAsia="Times New Roman" w:hAnsi="Arial" w:cs="Arial"/>
          <w:lang w:val="it-IT"/>
        </w:rPr>
        <w:t xml:space="preserve"> unico </w:t>
      </w:r>
      <w:r w:rsidR="00425A05">
        <w:rPr>
          <w:rFonts w:ascii="Arial" w:eastAsia="Times New Roman" w:hAnsi="Arial" w:cs="Arial"/>
          <w:lang w:val="it-IT"/>
        </w:rPr>
        <w:t>attraverso</w:t>
      </w:r>
      <w:r>
        <w:rPr>
          <w:rFonts w:ascii="Arial" w:eastAsia="Times New Roman" w:hAnsi="Arial" w:cs="Arial"/>
          <w:lang w:val="it-IT"/>
        </w:rPr>
        <w:t xml:space="preserve"> tutti i design della collezione. Ma è anche una storia fatta di performance</w:t>
      </w:r>
      <w:r w:rsidR="00425A05">
        <w:rPr>
          <w:rFonts w:ascii="Arial" w:eastAsia="Times New Roman" w:hAnsi="Arial" w:cs="Arial"/>
          <w:lang w:val="it-IT"/>
        </w:rPr>
        <w:t xml:space="preserve">: </w:t>
      </w:r>
      <w:r w:rsidRPr="00425A05">
        <w:rPr>
          <w:rFonts w:ascii="Arial" w:eastAsia="Times New Roman" w:hAnsi="Arial" w:cs="Arial"/>
          <w:i/>
          <w:iCs/>
          <w:lang w:val="it-IT"/>
        </w:rPr>
        <w:t>Octo</w:t>
      </w:r>
      <w:r>
        <w:rPr>
          <w:rFonts w:ascii="Arial" w:eastAsia="Times New Roman" w:hAnsi="Arial" w:cs="Arial"/>
          <w:lang w:val="it-IT"/>
        </w:rPr>
        <w:t xml:space="preserve"> </w:t>
      </w:r>
      <w:r w:rsidR="00EE52F4">
        <w:rPr>
          <w:rFonts w:ascii="Arial" w:eastAsia="Times New Roman" w:hAnsi="Arial" w:cs="Arial"/>
          <w:lang w:val="it-IT"/>
        </w:rPr>
        <w:t xml:space="preserve">è </w:t>
      </w:r>
      <w:r w:rsidR="00425A05">
        <w:rPr>
          <w:rFonts w:ascii="Arial" w:eastAsia="Times New Roman" w:hAnsi="Arial" w:cs="Arial"/>
          <w:lang w:val="it-IT"/>
        </w:rPr>
        <w:t>famoso</w:t>
      </w:r>
      <w:r w:rsidR="00EE52F4">
        <w:rPr>
          <w:rFonts w:ascii="Arial" w:eastAsia="Times New Roman" w:hAnsi="Arial" w:cs="Arial"/>
          <w:lang w:val="it-IT"/>
        </w:rPr>
        <w:t xml:space="preserve"> per i suoi meccanismi straordinari e fa leva sull’expertise dell’orologeria svizzera per </w:t>
      </w:r>
      <w:r w:rsidR="00425A05">
        <w:rPr>
          <w:rFonts w:ascii="Arial" w:eastAsia="Times New Roman" w:hAnsi="Arial" w:cs="Arial"/>
          <w:lang w:val="it-IT"/>
        </w:rPr>
        <w:t>introdurre sempre</w:t>
      </w:r>
      <w:r w:rsidR="00EE52F4">
        <w:rPr>
          <w:rFonts w:ascii="Arial" w:eastAsia="Times New Roman" w:hAnsi="Arial" w:cs="Arial"/>
          <w:lang w:val="it-IT"/>
        </w:rPr>
        <w:t xml:space="preserve"> </w:t>
      </w:r>
      <w:r w:rsidR="00425A05">
        <w:rPr>
          <w:rFonts w:ascii="Arial" w:eastAsia="Times New Roman" w:hAnsi="Arial" w:cs="Arial"/>
          <w:lang w:val="it-IT"/>
        </w:rPr>
        <w:t>nuovi modelli</w:t>
      </w:r>
      <w:r w:rsidR="00EE52F4">
        <w:rPr>
          <w:rFonts w:ascii="Arial" w:eastAsia="Times New Roman" w:hAnsi="Arial" w:cs="Arial"/>
          <w:lang w:val="it-IT"/>
        </w:rPr>
        <w:t xml:space="preserve"> che </w:t>
      </w:r>
      <w:r w:rsidR="00425A05">
        <w:rPr>
          <w:rFonts w:ascii="Arial" w:eastAsia="Times New Roman" w:hAnsi="Arial" w:cs="Arial"/>
          <w:lang w:val="it-IT"/>
        </w:rPr>
        <w:t>rappresentano</w:t>
      </w:r>
      <w:r w:rsidR="00EE52F4">
        <w:rPr>
          <w:rFonts w:ascii="Arial" w:eastAsia="Times New Roman" w:hAnsi="Arial" w:cs="Arial"/>
          <w:lang w:val="it-IT"/>
        </w:rPr>
        <w:t xml:space="preserve"> veri </w:t>
      </w:r>
      <w:r w:rsidR="002C2C3B">
        <w:rPr>
          <w:rFonts w:ascii="Arial" w:eastAsia="Times New Roman" w:hAnsi="Arial" w:cs="Arial"/>
          <w:lang w:val="it-IT"/>
        </w:rPr>
        <w:t xml:space="preserve">e </w:t>
      </w:r>
      <w:r w:rsidR="00EE52F4">
        <w:rPr>
          <w:rFonts w:ascii="Arial" w:eastAsia="Times New Roman" w:hAnsi="Arial" w:cs="Arial"/>
          <w:lang w:val="it-IT"/>
        </w:rPr>
        <w:t xml:space="preserve">propri capolavori tecnici – </w:t>
      </w:r>
      <w:r w:rsidR="00425A05">
        <w:rPr>
          <w:rFonts w:ascii="Arial" w:eastAsia="Times New Roman" w:hAnsi="Arial" w:cs="Arial"/>
          <w:lang w:val="it-IT"/>
        </w:rPr>
        <w:t>un’impresa resa</w:t>
      </w:r>
      <w:r w:rsidR="00EE52F4">
        <w:rPr>
          <w:rFonts w:ascii="Arial" w:eastAsia="Times New Roman" w:hAnsi="Arial" w:cs="Arial"/>
          <w:lang w:val="it-IT"/>
        </w:rPr>
        <w:t xml:space="preserve"> ancora più straordinaria dall</w:t>
      </w:r>
      <w:r w:rsidR="00425A05">
        <w:rPr>
          <w:rFonts w:ascii="Arial" w:eastAsia="Times New Roman" w:hAnsi="Arial" w:cs="Arial"/>
          <w:lang w:val="it-IT"/>
        </w:rPr>
        <w:t>’incredibile</w:t>
      </w:r>
      <w:r w:rsidR="00EE52F4">
        <w:rPr>
          <w:rFonts w:ascii="Arial" w:eastAsia="Times New Roman" w:hAnsi="Arial" w:cs="Arial"/>
          <w:lang w:val="it-IT"/>
        </w:rPr>
        <w:t xml:space="preserve"> sottigliezza d</w:t>
      </w:r>
      <w:r w:rsidR="00771A03">
        <w:rPr>
          <w:rFonts w:ascii="Arial" w:eastAsia="Times New Roman" w:hAnsi="Arial" w:cs="Arial"/>
          <w:lang w:val="it-IT"/>
        </w:rPr>
        <w:t>i questi segnatempo.</w:t>
      </w:r>
    </w:p>
    <w:bookmarkEnd w:id="1"/>
    <w:p w14:paraId="6876130B" w14:textId="75F6A8E6" w:rsidR="00180F4E" w:rsidRPr="002C2C3B" w:rsidRDefault="00180F4E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14C5876F" w14:textId="039E63EA" w:rsidR="00291494" w:rsidRPr="00EF2FB0" w:rsidRDefault="00EE52F4" w:rsidP="00EF2FB0">
      <w:pPr>
        <w:shd w:val="clear" w:color="auto" w:fill="FFFFFF"/>
        <w:jc w:val="both"/>
        <w:rPr>
          <w:rFonts w:ascii="Arial" w:hAnsi="Arial" w:cs="Arial"/>
          <w:i/>
          <w:iCs/>
          <w:lang w:val="it-IT"/>
        </w:rPr>
      </w:pPr>
      <w:bookmarkStart w:id="2" w:name="_Hlk47003626"/>
      <w:r w:rsidRPr="00EF2FB0">
        <w:rPr>
          <w:rFonts w:ascii="Arial" w:eastAsia="Times New Roman" w:hAnsi="Arial" w:cs="Arial"/>
          <w:lang w:val="it-IT"/>
        </w:rPr>
        <w:t xml:space="preserve">Sin dalle sue origini, </w:t>
      </w:r>
      <w:r w:rsidRPr="00EF2FB0">
        <w:rPr>
          <w:rFonts w:ascii="Arial" w:eastAsia="Times New Roman" w:hAnsi="Arial" w:cs="Arial"/>
          <w:i/>
          <w:iCs/>
          <w:lang w:val="it-IT"/>
        </w:rPr>
        <w:t>Octo</w:t>
      </w:r>
      <w:r w:rsidRPr="00EF2FB0">
        <w:rPr>
          <w:rFonts w:ascii="Arial" w:eastAsia="Times New Roman" w:hAnsi="Arial" w:cs="Arial"/>
          <w:lang w:val="it-IT"/>
        </w:rPr>
        <w:t xml:space="preserve"> è stato un orologio visionario per </w:t>
      </w:r>
      <w:r w:rsidR="00771A03">
        <w:rPr>
          <w:rFonts w:ascii="Arial" w:eastAsia="Times New Roman" w:hAnsi="Arial" w:cs="Arial"/>
          <w:lang w:val="it-IT"/>
        </w:rPr>
        <w:t>i suoi design ultrapiatti</w:t>
      </w:r>
      <w:r w:rsidRPr="00EF2FB0">
        <w:rPr>
          <w:rFonts w:ascii="Arial" w:eastAsia="Times New Roman" w:hAnsi="Arial" w:cs="Arial"/>
          <w:lang w:val="it-IT"/>
        </w:rPr>
        <w:t xml:space="preserve"> e </w:t>
      </w:r>
      <w:r w:rsidR="00771A03">
        <w:rPr>
          <w:rFonts w:ascii="Arial" w:eastAsia="Times New Roman" w:hAnsi="Arial" w:cs="Arial"/>
          <w:lang w:val="it-IT"/>
        </w:rPr>
        <w:t>per la capacità di realizzare l’impossibile con ogni</w:t>
      </w:r>
      <w:r w:rsidRPr="00EF2FB0">
        <w:rPr>
          <w:rFonts w:ascii="Arial" w:eastAsia="Times New Roman" w:hAnsi="Arial" w:cs="Arial"/>
          <w:lang w:val="it-IT"/>
        </w:rPr>
        <w:t xml:space="preserve"> nuovo record</w:t>
      </w:r>
      <w:r w:rsidR="00EF2FB0" w:rsidRPr="00EF2FB0">
        <w:rPr>
          <w:rFonts w:ascii="Arial" w:eastAsia="Times New Roman" w:hAnsi="Arial" w:cs="Arial"/>
          <w:lang w:val="it-IT"/>
        </w:rPr>
        <w:t xml:space="preserve">. La collezione riesce con successo </w:t>
      </w:r>
      <w:r w:rsidR="00771A03">
        <w:rPr>
          <w:rFonts w:ascii="Arial" w:eastAsia="Times New Roman" w:hAnsi="Arial" w:cs="Arial"/>
          <w:lang w:val="it-IT"/>
        </w:rPr>
        <w:t xml:space="preserve">a </w:t>
      </w:r>
      <w:r w:rsidR="00EF2FB0" w:rsidRPr="00EF2FB0">
        <w:rPr>
          <w:rFonts w:ascii="Arial" w:eastAsia="Times New Roman" w:hAnsi="Arial" w:cs="Arial"/>
          <w:lang w:val="it-IT"/>
        </w:rPr>
        <w:t xml:space="preserve">miniaturizzazione </w:t>
      </w:r>
      <w:r w:rsidR="00771A03">
        <w:rPr>
          <w:rFonts w:ascii="Arial" w:eastAsia="Times New Roman" w:hAnsi="Arial" w:cs="Arial"/>
          <w:lang w:val="it-IT"/>
        </w:rPr>
        <w:t>i singoli e</w:t>
      </w:r>
      <w:r w:rsidR="00EF2FB0" w:rsidRPr="00EF2FB0">
        <w:rPr>
          <w:rFonts w:ascii="Arial" w:eastAsia="Times New Roman" w:hAnsi="Arial" w:cs="Arial"/>
          <w:lang w:val="it-IT"/>
        </w:rPr>
        <w:t>lementi, senza sacrificare la performance</w:t>
      </w:r>
      <w:r w:rsidR="00771A03">
        <w:rPr>
          <w:rFonts w:ascii="Arial" w:eastAsia="Times New Roman" w:hAnsi="Arial" w:cs="Arial"/>
          <w:lang w:val="it-IT"/>
        </w:rPr>
        <w:t xml:space="preserve">: una caratteristica unica che </w:t>
      </w:r>
      <w:r w:rsidR="00771A03" w:rsidRPr="00EF2FB0">
        <w:rPr>
          <w:rFonts w:ascii="Arial" w:eastAsia="Times New Roman" w:hAnsi="Arial" w:cs="Arial"/>
          <w:lang w:val="it-IT"/>
        </w:rPr>
        <w:t>definisce</w:t>
      </w:r>
      <w:r w:rsidR="00EF2FB0" w:rsidRPr="00EF2FB0">
        <w:rPr>
          <w:rFonts w:ascii="Arial" w:eastAsia="Times New Roman" w:hAnsi="Arial" w:cs="Arial"/>
          <w:lang w:val="it-IT"/>
        </w:rPr>
        <w:t xml:space="preserve"> il genio di </w:t>
      </w:r>
      <w:r w:rsidR="00EF2FB0" w:rsidRPr="00EF2FB0">
        <w:rPr>
          <w:rFonts w:ascii="Arial" w:eastAsia="Times New Roman" w:hAnsi="Arial" w:cs="Arial"/>
          <w:i/>
          <w:iCs/>
          <w:lang w:val="it-IT"/>
        </w:rPr>
        <w:t>Octo</w:t>
      </w:r>
      <w:r w:rsidR="00EF2FB0" w:rsidRPr="00EF2FB0">
        <w:rPr>
          <w:rFonts w:ascii="Arial" w:eastAsia="Times New Roman" w:hAnsi="Arial" w:cs="Arial"/>
          <w:lang w:val="it-IT"/>
        </w:rPr>
        <w:t>.</w:t>
      </w:r>
    </w:p>
    <w:bookmarkEnd w:id="2"/>
    <w:p w14:paraId="2B0E3756" w14:textId="77777777" w:rsidR="00291494" w:rsidRPr="00EE52F4" w:rsidRDefault="00291494" w:rsidP="004D2BBE">
      <w:pPr>
        <w:jc w:val="both"/>
        <w:rPr>
          <w:rFonts w:ascii="Arial" w:hAnsi="Arial" w:cs="Arial"/>
          <w:i/>
          <w:iCs/>
          <w:color w:val="FF0000"/>
          <w:lang w:val="it-IT"/>
        </w:rPr>
      </w:pPr>
    </w:p>
    <w:p w14:paraId="51C68579" w14:textId="4DCA51F9" w:rsidR="00EF2FB0" w:rsidRPr="00002EEF" w:rsidRDefault="00EF2FB0" w:rsidP="004D2BBE">
      <w:pPr>
        <w:jc w:val="both"/>
        <w:rPr>
          <w:rFonts w:ascii="Arial" w:hAnsi="Arial" w:cs="Arial"/>
          <w:lang w:val="it-IT"/>
        </w:rPr>
      </w:pPr>
      <w:r w:rsidRPr="00EF2FB0">
        <w:rPr>
          <w:rFonts w:ascii="Arial" w:hAnsi="Arial" w:cs="Arial"/>
          <w:i/>
          <w:iCs/>
          <w:lang w:val="it-IT"/>
        </w:rPr>
        <w:t>“Con il nuovo orologio ultra-sottile Octo Finissimo Tourbillon Chronograph Skeleton Automatic, il 2020 diventa l’anno dei record mondiali per Bvlgari.</w:t>
      </w:r>
      <w:r w:rsidR="001D051C">
        <w:rPr>
          <w:rFonts w:ascii="Arial" w:hAnsi="Arial" w:cs="Arial"/>
          <w:i/>
          <w:iCs/>
          <w:lang w:val="it-IT"/>
        </w:rPr>
        <w:t xml:space="preserve"> Questo è il sesto record consecutivo per Octo Finissimo. A Dubai, lo scorso gennaio, abbiamo lanciato Serpenti Seduttori Tou</w:t>
      </w:r>
      <w:r w:rsidR="007138EA">
        <w:rPr>
          <w:rFonts w:ascii="Arial" w:hAnsi="Arial" w:cs="Arial"/>
          <w:i/>
          <w:iCs/>
          <w:lang w:val="it-IT"/>
        </w:rPr>
        <w:t>r</w:t>
      </w:r>
      <w:r w:rsidR="001D051C">
        <w:rPr>
          <w:rFonts w:ascii="Arial" w:hAnsi="Arial" w:cs="Arial"/>
          <w:i/>
          <w:iCs/>
          <w:lang w:val="it-IT"/>
        </w:rPr>
        <w:t xml:space="preserve">billon, il più piccolo orologio da donna dotato di Tourbillon sul mercato, che si aggiunge a Diva Finissima </w:t>
      </w:r>
      <w:r w:rsidR="00002EEF">
        <w:rPr>
          <w:rFonts w:ascii="Arial" w:hAnsi="Arial" w:cs="Arial"/>
          <w:i/>
          <w:iCs/>
          <w:lang w:val="it-IT"/>
        </w:rPr>
        <w:t>Minute Repeater</w:t>
      </w:r>
      <w:r w:rsidR="001D051C">
        <w:rPr>
          <w:rFonts w:ascii="Arial" w:hAnsi="Arial" w:cs="Arial"/>
          <w:i/>
          <w:iCs/>
          <w:lang w:val="it-IT"/>
        </w:rPr>
        <w:t>, il più sottile orologio con suoneria da donna disponibile sul mercato</w:t>
      </w:r>
      <w:r w:rsidR="001D051C" w:rsidRPr="00002EEF">
        <w:rPr>
          <w:rFonts w:ascii="Arial" w:hAnsi="Arial" w:cs="Arial"/>
          <w:lang w:val="it-IT"/>
        </w:rPr>
        <w:t xml:space="preserve">.” </w:t>
      </w:r>
      <w:r w:rsidR="0047552A" w:rsidRPr="00002EEF">
        <w:rPr>
          <w:rFonts w:ascii="Arial" w:hAnsi="Arial" w:cs="Arial"/>
          <w:lang w:val="it-IT"/>
        </w:rPr>
        <w:t>h</w:t>
      </w:r>
      <w:r w:rsidR="001D051C" w:rsidRPr="00002EEF">
        <w:rPr>
          <w:rFonts w:ascii="Arial" w:hAnsi="Arial" w:cs="Arial"/>
          <w:lang w:val="it-IT"/>
        </w:rPr>
        <w:t>a commentato Jean-Christophe Babin, CEO di Bvlgari.</w:t>
      </w:r>
    </w:p>
    <w:p w14:paraId="545CB80F" w14:textId="040DF8B6" w:rsidR="00FB74B7" w:rsidRPr="007138EA" w:rsidRDefault="00FB74B7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270B08C1" w14:textId="51A0F459" w:rsidR="00FB74B7" w:rsidRPr="00DB56DE" w:rsidRDefault="0082698D" w:rsidP="00252BAF">
      <w:pPr>
        <w:shd w:val="clear" w:color="auto" w:fill="FFFFFF"/>
        <w:jc w:val="both"/>
        <w:rPr>
          <w:rFonts w:ascii="Arial" w:eastAsia="Times New Roman" w:hAnsi="Arial" w:cs="Arial"/>
          <w:i/>
          <w:iCs/>
          <w:lang w:val="it-IT"/>
        </w:rPr>
      </w:pPr>
      <w:r>
        <w:rPr>
          <w:rFonts w:ascii="Arial" w:eastAsia="Times New Roman" w:hAnsi="Arial" w:cs="Arial"/>
          <w:lang w:val="it-IT"/>
        </w:rPr>
        <w:t>Nel campo dell’</w:t>
      </w:r>
      <w:r w:rsidR="00FB74B7" w:rsidRPr="00FB74B7">
        <w:rPr>
          <w:rFonts w:ascii="Arial" w:eastAsia="Times New Roman" w:hAnsi="Arial" w:cs="Arial"/>
          <w:lang w:val="it-IT"/>
        </w:rPr>
        <w:t>orologeria</w:t>
      </w:r>
      <w:r>
        <w:rPr>
          <w:rFonts w:ascii="Arial" w:eastAsia="Times New Roman" w:hAnsi="Arial" w:cs="Arial"/>
          <w:lang w:val="it-IT"/>
        </w:rPr>
        <w:t>,</w:t>
      </w:r>
      <w:r w:rsidR="00FB74B7" w:rsidRPr="00FB74B7">
        <w:rPr>
          <w:rFonts w:ascii="Arial" w:eastAsia="Times New Roman" w:hAnsi="Arial" w:cs="Arial"/>
          <w:lang w:val="it-IT"/>
        </w:rPr>
        <w:t xml:space="preserve"> Bvlgari si è ormai affermat</w:t>
      </w:r>
      <w:r>
        <w:rPr>
          <w:rFonts w:ascii="Arial" w:eastAsia="Times New Roman" w:hAnsi="Arial" w:cs="Arial"/>
          <w:lang w:val="it-IT"/>
        </w:rPr>
        <w:t>o</w:t>
      </w:r>
      <w:r w:rsidR="00FB74B7" w:rsidRPr="00FB74B7">
        <w:rPr>
          <w:rFonts w:ascii="Arial" w:eastAsia="Times New Roman" w:hAnsi="Arial" w:cs="Arial"/>
          <w:lang w:val="it-IT"/>
        </w:rPr>
        <w:t xml:space="preserve"> da tempo co</w:t>
      </w:r>
      <w:r>
        <w:rPr>
          <w:rFonts w:ascii="Arial" w:eastAsia="Times New Roman" w:hAnsi="Arial" w:cs="Arial"/>
          <w:lang w:val="it-IT"/>
        </w:rPr>
        <w:t>me</w:t>
      </w:r>
      <w:r w:rsidR="00FB74B7" w:rsidRPr="00FB74B7">
        <w:rPr>
          <w:rFonts w:ascii="Arial" w:eastAsia="Times New Roman" w:hAnsi="Arial" w:cs="Arial"/>
          <w:lang w:val="it-IT"/>
        </w:rPr>
        <w:t xml:space="preserve"> ma</w:t>
      </w:r>
      <w:r>
        <w:rPr>
          <w:rFonts w:ascii="Arial" w:eastAsia="Times New Roman" w:hAnsi="Arial" w:cs="Arial"/>
          <w:lang w:val="it-IT"/>
        </w:rPr>
        <w:t>estro</w:t>
      </w:r>
      <w:r w:rsidR="00FB74B7" w:rsidRPr="00FB74B7">
        <w:rPr>
          <w:rFonts w:ascii="Arial" w:eastAsia="Times New Roman" w:hAnsi="Arial" w:cs="Arial"/>
          <w:lang w:val="it-IT"/>
        </w:rPr>
        <w:t xml:space="preserve"> dell’</w:t>
      </w:r>
      <w:r w:rsidR="00FB74B7" w:rsidRPr="00FB74B7">
        <w:rPr>
          <w:rFonts w:ascii="Arial" w:eastAsia="Times New Roman" w:hAnsi="Arial" w:cs="Arial"/>
          <w:i/>
          <w:iCs/>
          <w:lang w:val="it-IT"/>
        </w:rPr>
        <w:t>Estetica della Meccanica</w:t>
      </w:r>
      <w:r w:rsidR="00FB74B7" w:rsidRPr="00FB74B7">
        <w:rPr>
          <w:rFonts w:ascii="Arial" w:eastAsia="Times New Roman" w:hAnsi="Arial" w:cs="Arial"/>
          <w:lang w:val="it-IT"/>
        </w:rPr>
        <w:t xml:space="preserve">, fondendo la sua anima di </w:t>
      </w:r>
      <w:r w:rsidR="00FB74B7" w:rsidRPr="00FB74B7">
        <w:rPr>
          <w:rFonts w:ascii="Arial" w:eastAsia="Times New Roman" w:hAnsi="Arial" w:cs="Arial"/>
          <w:i/>
          <w:iCs/>
          <w:lang w:val="it-IT"/>
        </w:rPr>
        <w:t>Gioielliere Romano</w:t>
      </w:r>
      <w:r w:rsidR="00FB74B7" w:rsidRPr="00FB74B7">
        <w:rPr>
          <w:rFonts w:ascii="Arial" w:eastAsia="Times New Roman" w:hAnsi="Arial" w:cs="Arial"/>
          <w:lang w:val="it-IT"/>
        </w:rPr>
        <w:t xml:space="preserve"> con il </w:t>
      </w:r>
      <w:r w:rsidR="00FB74B7" w:rsidRPr="00FB74B7">
        <w:rPr>
          <w:rFonts w:ascii="Arial" w:eastAsia="Times New Roman" w:hAnsi="Arial" w:cs="Arial"/>
          <w:i/>
          <w:iCs/>
          <w:lang w:val="it-IT"/>
        </w:rPr>
        <w:t>know how</w:t>
      </w:r>
      <w:r w:rsidR="00FB74B7" w:rsidRPr="00FB74B7">
        <w:rPr>
          <w:rFonts w:ascii="Arial" w:eastAsia="Times New Roman" w:hAnsi="Arial" w:cs="Arial"/>
          <w:lang w:val="it-IT"/>
        </w:rPr>
        <w:t xml:space="preserve"> tecnico dell’orologeria</w:t>
      </w:r>
      <w:r>
        <w:rPr>
          <w:rFonts w:ascii="Arial" w:eastAsia="Times New Roman" w:hAnsi="Arial" w:cs="Arial"/>
          <w:lang w:val="it-IT"/>
        </w:rPr>
        <w:t xml:space="preserve"> e dei movimenti meccanici</w:t>
      </w:r>
      <w:r w:rsidR="00FB74B7" w:rsidRPr="00FB74B7">
        <w:rPr>
          <w:rFonts w:ascii="Arial" w:eastAsia="Times New Roman" w:hAnsi="Arial" w:cs="Arial"/>
          <w:lang w:val="it-IT"/>
        </w:rPr>
        <w:t xml:space="preserve"> </w:t>
      </w:r>
      <w:r>
        <w:rPr>
          <w:rFonts w:ascii="Arial" w:eastAsia="Times New Roman" w:hAnsi="Arial" w:cs="Arial"/>
          <w:lang w:val="it-IT"/>
        </w:rPr>
        <w:t>svizzeri</w:t>
      </w:r>
      <w:r w:rsidR="00FB74B7" w:rsidRPr="00FB74B7">
        <w:rPr>
          <w:rFonts w:ascii="Arial" w:eastAsia="Times New Roman" w:hAnsi="Arial" w:cs="Arial"/>
          <w:lang w:val="it-IT"/>
        </w:rPr>
        <w:t xml:space="preserve">. </w:t>
      </w:r>
      <w:r w:rsidR="00FB74B7">
        <w:rPr>
          <w:rFonts w:ascii="Arial" w:eastAsia="Times New Roman" w:hAnsi="Arial" w:cs="Arial"/>
          <w:lang w:val="it-IT"/>
        </w:rPr>
        <w:t xml:space="preserve">In questo modo, </w:t>
      </w:r>
      <w:r>
        <w:rPr>
          <w:rFonts w:ascii="Arial" w:eastAsia="Times New Roman" w:hAnsi="Arial" w:cs="Arial"/>
          <w:lang w:val="it-IT"/>
        </w:rPr>
        <w:t xml:space="preserve">la Maison </w:t>
      </w:r>
      <w:r w:rsidR="00FB74B7">
        <w:rPr>
          <w:rFonts w:ascii="Arial" w:eastAsia="Times New Roman" w:hAnsi="Arial" w:cs="Arial"/>
          <w:lang w:val="it-IT"/>
        </w:rPr>
        <w:t xml:space="preserve">ha potuto </w:t>
      </w:r>
      <w:r>
        <w:rPr>
          <w:rFonts w:ascii="Arial" w:eastAsia="Times New Roman" w:hAnsi="Arial" w:cs="Arial"/>
          <w:lang w:val="it-IT"/>
        </w:rPr>
        <w:t xml:space="preserve">intraprendere </w:t>
      </w:r>
      <w:r w:rsidR="00FB74B7">
        <w:rPr>
          <w:rFonts w:ascii="Arial" w:eastAsia="Times New Roman" w:hAnsi="Arial" w:cs="Arial"/>
          <w:lang w:val="it-IT"/>
        </w:rPr>
        <w:t xml:space="preserve">la propria rivoluzione nel campo dell’orologeria, </w:t>
      </w:r>
      <w:r w:rsidR="00DB56DE">
        <w:rPr>
          <w:rFonts w:ascii="Arial" w:eastAsia="Times New Roman" w:hAnsi="Arial" w:cs="Arial"/>
          <w:lang w:val="it-IT"/>
        </w:rPr>
        <w:t>coniugando estetica pionieristica e maestria tecnica in un modo completamente unico</w:t>
      </w:r>
      <w:r>
        <w:rPr>
          <w:rFonts w:ascii="Arial" w:eastAsia="Times New Roman" w:hAnsi="Arial" w:cs="Arial"/>
          <w:lang w:val="it-IT"/>
        </w:rPr>
        <w:t xml:space="preserve">, </w:t>
      </w:r>
      <w:r w:rsidR="007138EA">
        <w:rPr>
          <w:rFonts w:ascii="Arial" w:eastAsia="Times New Roman" w:hAnsi="Arial" w:cs="Arial"/>
          <w:lang w:val="it-IT"/>
        </w:rPr>
        <w:t xml:space="preserve">e </w:t>
      </w:r>
      <w:r>
        <w:rPr>
          <w:rFonts w:ascii="Arial" w:eastAsia="Times New Roman" w:hAnsi="Arial" w:cs="Arial"/>
          <w:lang w:val="it-IT"/>
        </w:rPr>
        <w:t>assumendo il ruolo di</w:t>
      </w:r>
      <w:r w:rsidR="00DB56DE">
        <w:rPr>
          <w:rFonts w:ascii="Arial" w:eastAsia="Times New Roman" w:hAnsi="Arial" w:cs="Arial"/>
          <w:lang w:val="it-IT"/>
        </w:rPr>
        <w:t xml:space="preserve"> </w:t>
      </w:r>
      <w:r w:rsidR="00DB56DE" w:rsidRPr="00DB56DE">
        <w:rPr>
          <w:rFonts w:ascii="Arial" w:eastAsia="Times New Roman" w:hAnsi="Arial" w:cs="Arial"/>
          <w:i/>
          <w:iCs/>
          <w:lang w:val="it-IT"/>
        </w:rPr>
        <w:t>Gioielliere romano del tempo.</w:t>
      </w:r>
    </w:p>
    <w:p w14:paraId="5DE50138" w14:textId="5A42463A" w:rsidR="00EC2C04" w:rsidRPr="007138EA" w:rsidRDefault="00EC2C04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41443139" w14:textId="4D6CBB93" w:rsidR="00CF5AA2" w:rsidRPr="007B121B" w:rsidRDefault="00CF5AA2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  <w:r w:rsidRPr="007B121B">
        <w:rPr>
          <w:rFonts w:ascii="Arial" w:eastAsia="Times New Roman" w:hAnsi="Arial" w:cs="Arial"/>
          <w:lang w:val="it-IT"/>
        </w:rPr>
        <w:t xml:space="preserve">Nel panorama degli orologi di lusso, Bvlgari non ha eguali, ritagliandosi una nicchia di eccellenza con le sue creazioni dirompenti. La saga di </w:t>
      </w:r>
      <w:r w:rsidRPr="000911BF">
        <w:rPr>
          <w:rFonts w:ascii="Arial" w:eastAsia="Times New Roman" w:hAnsi="Arial" w:cs="Arial"/>
          <w:i/>
          <w:iCs/>
          <w:lang w:val="it-IT"/>
        </w:rPr>
        <w:t>Octo</w:t>
      </w:r>
      <w:r w:rsidRPr="007B121B">
        <w:rPr>
          <w:rFonts w:ascii="Arial" w:eastAsia="Times New Roman" w:hAnsi="Arial" w:cs="Arial"/>
          <w:lang w:val="it-IT"/>
        </w:rPr>
        <w:t xml:space="preserve"> è forse il più grande esempio </w:t>
      </w:r>
      <w:r w:rsidR="007B121B" w:rsidRPr="007B121B">
        <w:rPr>
          <w:rFonts w:ascii="Arial" w:eastAsia="Times New Roman" w:hAnsi="Arial" w:cs="Arial"/>
          <w:lang w:val="it-IT"/>
        </w:rPr>
        <w:t>d</w:t>
      </w:r>
      <w:r w:rsidR="007B121B">
        <w:rPr>
          <w:rFonts w:ascii="Arial" w:eastAsia="Times New Roman" w:hAnsi="Arial" w:cs="Arial"/>
          <w:lang w:val="it-IT"/>
        </w:rPr>
        <w:t xml:space="preserve">ell’inconfondibile approccio rivoluzionario </w:t>
      </w:r>
      <w:r w:rsidR="008842F2">
        <w:rPr>
          <w:rFonts w:ascii="Arial" w:eastAsia="Times New Roman" w:hAnsi="Arial" w:cs="Arial"/>
          <w:lang w:val="it-IT"/>
        </w:rPr>
        <w:t>della Maison</w:t>
      </w:r>
      <w:r w:rsidR="007B121B">
        <w:rPr>
          <w:rFonts w:ascii="Arial" w:eastAsia="Times New Roman" w:hAnsi="Arial" w:cs="Arial"/>
          <w:lang w:val="it-IT"/>
        </w:rPr>
        <w:t xml:space="preserve">, della sua passione nello spingersi oltre i limiti e spostare l’ago della bilancia verso un design </w:t>
      </w:r>
      <w:r w:rsidR="005E17EC">
        <w:rPr>
          <w:rFonts w:ascii="Arial" w:eastAsia="Times New Roman" w:hAnsi="Arial" w:cs="Arial"/>
          <w:lang w:val="it-IT"/>
        </w:rPr>
        <w:t>orologiaio moderno, con una visione e un’esecuzione che sembrano illimitate.</w:t>
      </w:r>
    </w:p>
    <w:p w14:paraId="6787D848" w14:textId="7E17B172" w:rsidR="002B7343" w:rsidRPr="008842F2" w:rsidRDefault="002B7343" w:rsidP="00252BAF">
      <w:pPr>
        <w:shd w:val="clear" w:color="auto" w:fill="FFFFFF"/>
        <w:jc w:val="both"/>
        <w:rPr>
          <w:rFonts w:ascii="Arial" w:eastAsia="Times New Roman" w:hAnsi="Arial" w:cs="Arial"/>
          <w:color w:val="FF0000"/>
          <w:lang w:val="it-IT"/>
        </w:rPr>
      </w:pPr>
    </w:p>
    <w:p w14:paraId="6DFF4BC3" w14:textId="1AB058F7" w:rsidR="005E17EC" w:rsidRPr="005E17EC" w:rsidRDefault="000911BF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  <w:r>
        <w:rPr>
          <w:rFonts w:ascii="Arial" w:eastAsia="Times New Roman" w:hAnsi="Arial" w:cs="Arial"/>
          <w:lang w:val="it-IT"/>
        </w:rPr>
        <w:t>I sei anni della</w:t>
      </w:r>
      <w:r w:rsidR="005E17EC" w:rsidRPr="005E17EC">
        <w:rPr>
          <w:rFonts w:ascii="Arial" w:eastAsia="Times New Roman" w:hAnsi="Arial" w:cs="Arial"/>
          <w:lang w:val="it-IT"/>
        </w:rPr>
        <w:t xml:space="preserve"> saga di </w:t>
      </w:r>
      <w:r w:rsidR="005E17EC" w:rsidRPr="005E17EC">
        <w:rPr>
          <w:rFonts w:ascii="Arial" w:eastAsia="Times New Roman" w:hAnsi="Arial" w:cs="Arial"/>
          <w:i/>
          <w:iCs/>
          <w:lang w:val="it-IT"/>
        </w:rPr>
        <w:t xml:space="preserve">Octo </w:t>
      </w:r>
      <w:r w:rsidR="005E17EC" w:rsidRPr="005E17EC">
        <w:rPr>
          <w:rFonts w:ascii="Arial" w:eastAsia="Times New Roman" w:hAnsi="Arial" w:cs="Arial"/>
          <w:lang w:val="it-IT"/>
        </w:rPr>
        <w:t xml:space="preserve">e la continuazione della sua storia </w:t>
      </w:r>
      <w:r>
        <w:rPr>
          <w:rFonts w:ascii="Arial" w:eastAsia="Times New Roman" w:hAnsi="Arial" w:cs="Arial"/>
          <w:lang w:val="it-IT"/>
        </w:rPr>
        <w:t>grazie ad un</w:t>
      </w:r>
      <w:r w:rsidR="005E17EC" w:rsidRPr="005E17EC">
        <w:rPr>
          <w:rFonts w:ascii="Arial" w:eastAsia="Times New Roman" w:hAnsi="Arial" w:cs="Arial"/>
          <w:lang w:val="it-IT"/>
        </w:rPr>
        <w:t xml:space="preserve"> altro record mondiale di </w:t>
      </w:r>
      <w:r w:rsidR="005E17EC" w:rsidRPr="000911BF">
        <w:rPr>
          <w:rFonts w:ascii="Arial" w:eastAsia="Times New Roman" w:hAnsi="Arial" w:cs="Arial"/>
          <w:i/>
          <w:iCs/>
          <w:lang w:val="it-IT"/>
        </w:rPr>
        <w:t>Finissimo</w:t>
      </w:r>
      <w:r w:rsidR="005E17EC" w:rsidRPr="005E17EC">
        <w:rPr>
          <w:rFonts w:ascii="Arial" w:eastAsia="Times New Roman" w:hAnsi="Arial" w:cs="Arial"/>
          <w:lang w:val="it-IT"/>
        </w:rPr>
        <w:t>, evidenzia</w:t>
      </w:r>
      <w:r>
        <w:rPr>
          <w:rFonts w:ascii="Arial" w:eastAsia="Times New Roman" w:hAnsi="Arial" w:cs="Arial"/>
          <w:lang w:val="it-IT"/>
        </w:rPr>
        <w:t>no</w:t>
      </w:r>
      <w:r w:rsidR="005E17EC" w:rsidRPr="005E17EC">
        <w:rPr>
          <w:rFonts w:ascii="Arial" w:eastAsia="Times New Roman" w:hAnsi="Arial" w:cs="Arial"/>
          <w:lang w:val="it-IT"/>
        </w:rPr>
        <w:t xml:space="preserve"> la natura eccezionale di Bvlgari e dei suoi design. </w:t>
      </w:r>
      <w:r>
        <w:rPr>
          <w:rFonts w:ascii="Arial" w:eastAsia="Times New Roman" w:hAnsi="Arial" w:cs="Arial"/>
          <w:lang w:val="it-IT"/>
        </w:rPr>
        <w:t>Quest’evoluzione è</w:t>
      </w:r>
      <w:r w:rsidR="005E17EC" w:rsidRPr="005E17EC">
        <w:rPr>
          <w:rFonts w:ascii="Arial" w:eastAsia="Times New Roman" w:hAnsi="Arial" w:cs="Arial"/>
          <w:lang w:val="it-IT"/>
        </w:rPr>
        <w:t xml:space="preserve"> parte </w:t>
      </w:r>
      <w:r w:rsidR="005E17EC">
        <w:rPr>
          <w:rFonts w:ascii="Arial" w:eastAsia="Times New Roman" w:hAnsi="Arial" w:cs="Arial"/>
          <w:lang w:val="it-IT"/>
        </w:rPr>
        <w:t>integrant</w:t>
      </w:r>
      <w:r w:rsidR="005E17EC" w:rsidRPr="005E17EC">
        <w:rPr>
          <w:rFonts w:ascii="Arial" w:eastAsia="Times New Roman" w:hAnsi="Arial" w:cs="Arial"/>
          <w:lang w:val="it-IT"/>
        </w:rPr>
        <w:t xml:space="preserve">e </w:t>
      </w:r>
      <w:r w:rsidR="005E17EC">
        <w:rPr>
          <w:rFonts w:ascii="Arial" w:eastAsia="Times New Roman" w:hAnsi="Arial" w:cs="Arial"/>
          <w:lang w:val="it-IT"/>
        </w:rPr>
        <w:t xml:space="preserve">della storia più ampia del gioielliere romano, che ha sempre combinato la maestria tecnica </w:t>
      </w:r>
      <w:r w:rsidR="005E3615">
        <w:rPr>
          <w:rFonts w:ascii="Arial" w:eastAsia="Times New Roman" w:hAnsi="Arial" w:cs="Arial"/>
          <w:lang w:val="it-IT"/>
        </w:rPr>
        <w:t>ad un approccio visionario illim</w:t>
      </w:r>
      <w:r>
        <w:rPr>
          <w:rFonts w:ascii="Arial" w:eastAsia="Times New Roman" w:hAnsi="Arial" w:cs="Arial"/>
          <w:lang w:val="it-IT"/>
        </w:rPr>
        <w:t>it</w:t>
      </w:r>
      <w:r w:rsidR="005E3615">
        <w:rPr>
          <w:rFonts w:ascii="Arial" w:eastAsia="Times New Roman" w:hAnsi="Arial" w:cs="Arial"/>
          <w:lang w:val="it-IT"/>
        </w:rPr>
        <w:t>ato.</w:t>
      </w:r>
      <w:r w:rsidR="005E17EC">
        <w:rPr>
          <w:rFonts w:ascii="Arial" w:eastAsia="Times New Roman" w:hAnsi="Arial" w:cs="Arial"/>
          <w:lang w:val="it-IT"/>
        </w:rPr>
        <w:t xml:space="preserve"> </w:t>
      </w:r>
    </w:p>
    <w:p w14:paraId="61811F4A" w14:textId="77777777" w:rsidR="002B7343" w:rsidRPr="005E17EC" w:rsidRDefault="002B7343" w:rsidP="00252BAF">
      <w:pPr>
        <w:shd w:val="clear" w:color="auto" w:fill="FFFFFF"/>
        <w:jc w:val="both"/>
        <w:rPr>
          <w:rFonts w:ascii="Arial" w:eastAsia="Times New Roman" w:hAnsi="Arial" w:cs="Arial"/>
          <w:lang w:val="it-IT"/>
        </w:rPr>
      </w:pPr>
    </w:p>
    <w:p w14:paraId="0839FE48" w14:textId="77777777" w:rsidR="00AE3F0F" w:rsidRPr="005E17EC" w:rsidRDefault="00AE3F0F" w:rsidP="00AE3F0F">
      <w:pPr>
        <w:rPr>
          <w:rFonts w:ascii="Century Gothic" w:hAnsi="Century Gothic" w:cs="Times New Roman"/>
          <w:b/>
          <w:caps/>
          <w:color w:val="FF0000"/>
          <w:spacing w:val="15"/>
          <w:szCs w:val="38"/>
          <w:lang w:val="it-IT" w:eastAsia="fr-FR"/>
        </w:rPr>
      </w:pPr>
    </w:p>
    <w:p w14:paraId="4B572AD0" w14:textId="77777777" w:rsidR="000911BF" w:rsidRPr="002C2C3B" w:rsidRDefault="000911BF" w:rsidP="000911BF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</w:p>
    <w:p w14:paraId="20B601D0" w14:textId="017046C2" w:rsidR="000911BF" w:rsidRPr="000911BF" w:rsidRDefault="000911BF" w:rsidP="000911BF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0911BF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CARATTERISTICHE TECNICHE</w:t>
      </w:r>
    </w:p>
    <w:p w14:paraId="3804C71E" w14:textId="0E9ABA1C" w:rsidR="00AE3F0F" w:rsidRPr="000911BF" w:rsidRDefault="00AE3F0F" w:rsidP="00AE3F0F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</w:p>
    <w:p w14:paraId="6E032B38" w14:textId="77777777" w:rsidR="005E3615" w:rsidRPr="000911BF" w:rsidRDefault="005E3615" w:rsidP="005E3615">
      <w:pPr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0911BF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OCTO FINISSIMO TOURBILLON CHRONOGRAPH SKELETON AUTOMATIC 103295</w:t>
      </w:r>
    </w:p>
    <w:p w14:paraId="774EE86F" w14:textId="77777777" w:rsidR="00771F06" w:rsidRPr="003961A7" w:rsidRDefault="00771F06" w:rsidP="00771F06">
      <w:pPr>
        <w:rPr>
          <w:color w:val="FF0000"/>
          <w:lang w:val="it-IT"/>
        </w:rPr>
      </w:pPr>
    </w:p>
    <w:p w14:paraId="2937D5B3" w14:textId="6CF691AE" w:rsidR="00771F06" w:rsidRPr="003961A7" w:rsidRDefault="005E3615" w:rsidP="00771F06">
      <w:pPr>
        <w:rPr>
          <w:rFonts w:ascii="Arial" w:eastAsia="Times New Roman" w:hAnsi="Arial" w:cs="Arial"/>
          <w:b/>
          <w:bCs/>
          <w:sz w:val="18"/>
          <w:szCs w:val="18"/>
          <w:lang w:val="it-IT"/>
        </w:rPr>
      </w:pPr>
      <w:r w:rsidRPr="003961A7">
        <w:rPr>
          <w:rFonts w:ascii="Arial" w:eastAsia="Times New Roman" w:hAnsi="Arial" w:cs="Arial"/>
          <w:b/>
          <w:bCs/>
          <w:sz w:val="18"/>
          <w:szCs w:val="18"/>
          <w:lang w:val="it-IT"/>
        </w:rPr>
        <w:t>Movimento</w:t>
      </w:r>
    </w:p>
    <w:p w14:paraId="4A3FC07D" w14:textId="5F64E66B" w:rsidR="005E3615" w:rsidRPr="00504ACB" w:rsidRDefault="005E3615" w:rsidP="00771F06">
      <w:pPr>
        <w:rPr>
          <w:rFonts w:ascii="Arial" w:eastAsia="Times New Roman" w:hAnsi="Arial" w:cs="Arial"/>
          <w:sz w:val="18"/>
          <w:szCs w:val="18"/>
          <w:lang w:val="it-IT"/>
        </w:rPr>
      </w:pPr>
      <w:r w:rsidRPr="00A32BAD">
        <w:rPr>
          <w:rFonts w:ascii="Arial" w:eastAsia="Times New Roman" w:hAnsi="Arial" w:cs="Arial"/>
          <w:sz w:val="18"/>
          <w:szCs w:val="18"/>
          <w:lang w:val="it-IT"/>
        </w:rPr>
        <w:t>Movimento schel</w:t>
      </w:r>
      <w:r w:rsidR="008842F2">
        <w:rPr>
          <w:rFonts w:ascii="Arial" w:eastAsia="Times New Roman" w:hAnsi="Arial" w:cs="Arial"/>
          <w:sz w:val="18"/>
          <w:szCs w:val="18"/>
          <w:lang w:val="it-IT"/>
        </w:rPr>
        <w:t>e</w:t>
      </w:r>
      <w:r w:rsidRPr="00A32BAD">
        <w:rPr>
          <w:rFonts w:ascii="Arial" w:eastAsia="Times New Roman" w:hAnsi="Arial" w:cs="Arial"/>
          <w:sz w:val="18"/>
          <w:szCs w:val="18"/>
          <w:lang w:val="it-IT"/>
        </w:rPr>
        <w:t>trato meccanico di manifattura ultra-sottile a carica autom</w:t>
      </w:r>
      <w:r w:rsidR="00DD33D2" w:rsidRPr="00A32BAD">
        <w:rPr>
          <w:rFonts w:ascii="Arial" w:eastAsia="Times New Roman" w:hAnsi="Arial" w:cs="Arial"/>
          <w:sz w:val="18"/>
          <w:szCs w:val="18"/>
          <w:lang w:val="it-IT"/>
        </w:rPr>
        <w:t>a</w:t>
      </w:r>
      <w:r w:rsidRPr="00A32BAD">
        <w:rPr>
          <w:rFonts w:ascii="Arial" w:eastAsia="Times New Roman" w:hAnsi="Arial" w:cs="Arial"/>
          <w:sz w:val="18"/>
          <w:szCs w:val="18"/>
          <w:lang w:val="it-IT"/>
        </w:rPr>
        <w:t>tica con cronografo a pulsante singolo e tourbillon, calibro BVL 388 (</w:t>
      </w:r>
      <w:r w:rsidR="00DD33D2" w:rsidRPr="00A32BAD">
        <w:rPr>
          <w:rFonts w:ascii="Arial" w:eastAsia="Times New Roman" w:hAnsi="Arial" w:cs="Arial"/>
          <w:sz w:val="18"/>
          <w:szCs w:val="18"/>
          <w:lang w:val="it-IT"/>
        </w:rPr>
        <w:t xml:space="preserve">spessore 3.50 mm), 52 ore di riserva di </w:t>
      </w:r>
      <w:bookmarkStart w:id="3" w:name="_GoBack"/>
      <w:bookmarkEnd w:id="3"/>
      <w:r w:rsidR="00DD33D2" w:rsidRPr="00504ACB">
        <w:rPr>
          <w:rFonts w:ascii="Arial" w:eastAsia="Times New Roman" w:hAnsi="Arial" w:cs="Arial"/>
          <w:sz w:val="18"/>
          <w:szCs w:val="18"/>
          <w:lang w:val="it-IT"/>
        </w:rPr>
        <w:t xml:space="preserve">carica, 21.600 </w:t>
      </w:r>
      <w:r w:rsidR="00DD33D2" w:rsidRPr="00504ACB">
        <w:rPr>
          <w:rFonts w:ascii="Helvetica" w:hAnsi="Helvetica"/>
          <w:iCs/>
          <w:sz w:val="18"/>
          <w:lang w:val="it-IT"/>
        </w:rPr>
        <w:t>alternanze/ora (3Hz).</w:t>
      </w:r>
    </w:p>
    <w:p w14:paraId="59BD8FB5" w14:textId="6F38F43E" w:rsidR="005E3615" w:rsidRPr="00504ACB" w:rsidRDefault="005E3615" w:rsidP="00771F06">
      <w:pPr>
        <w:rPr>
          <w:rFonts w:ascii="Arial" w:eastAsia="Times New Roman" w:hAnsi="Arial" w:cs="Arial"/>
          <w:b/>
          <w:bCs/>
          <w:sz w:val="18"/>
          <w:szCs w:val="18"/>
          <w:lang w:val="it-IT"/>
        </w:rPr>
      </w:pPr>
      <w:r w:rsidRPr="00504ACB">
        <w:rPr>
          <w:rFonts w:ascii="Arial" w:eastAsia="Times New Roman" w:hAnsi="Arial" w:cs="Arial"/>
          <w:b/>
          <w:bCs/>
          <w:sz w:val="18"/>
          <w:szCs w:val="18"/>
          <w:lang w:val="it-IT"/>
        </w:rPr>
        <w:t>Cassa, quadrante</w:t>
      </w:r>
    </w:p>
    <w:p w14:paraId="76FEE9DA" w14:textId="1A12810A" w:rsidR="005A7D8E" w:rsidRPr="00504ACB" w:rsidRDefault="005A7D8E" w:rsidP="00771F06">
      <w:pPr>
        <w:rPr>
          <w:rFonts w:ascii="Arial" w:eastAsia="Times New Roman" w:hAnsi="Arial" w:cs="Arial"/>
          <w:sz w:val="18"/>
          <w:szCs w:val="18"/>
          <w:lang w:val="it-IT"/>
        </w:rPr>
      </w:pPr>
      <w:r w:rsidRPr="00504ACB">
        <w:rPr>
          <w:rFonts w:ascii="Arial" w:eastAsia="Times New Roman" w:hAnsi="Arial" w:cs="Arial"/>
          <w:sz w:val="18"/>
          <w:szCs w:val="18"/>
          <w:lang w:val="it-IT"/>
        </w:rPr>
        <w:t xml:space="preserve">Cassa di 42 mm in titanio sabbiato grado 5* con fondello trasparente; spessore 7.40 mm; corona </w:t>
      </w:r>
      <w:r w:rsidR="008E7C7C" w:rsidRPr="00504ACB">
        <w:rPr>
          <w:rFonts w:ascii="Arial" w:eastAsia="Times New Roman" w:hAnsi="Arial" w:cs="Arial"/>
          <w:sz w:val="18"/>
          <w:szCs w:val="18"/>
          <w:lang w:val="it-IT"/>
        </w:rPr>
        <w:t>e pulsanti in titanio sabbiato; quadrante scheletrato grigio opaco con contatori semplici. Impermeabilità fino a 30 metri.</w:t>
      </w:r>
    </w:p>
    <w:p w14:paraId="331F0981" w14:textId="6B9B5353" w:rsidR="005E3615" w:rsidRPr="00504ACB" w:rsidRDefault="005E3615" w:rsidP="00771F06">
      <w:pPr>
        <w:rPr>
          <w:rFonts w:ascii="Arial" w:eastAsia="Times New Roman" w:hAnsi="Arial" w:cs="Arial"/>
          <w:b/>
          <w:bCs/>
          <w:sz w:val="18"/>
          <w:szCs w:val="18"/>
          <w:lang w:val="it-IT"/>
        </w:rPr>
      </w:pPr>
      <w:r w:rsidRPr="00504ACB">
        <w:rPr>
          <w:rFonts w:ascii="Arial" w:eastAsia="Times New Roman" w:hAnsi="Arial" w:cs="Arial"/>
          <w:b/>
          <w:bCs/>
          <w:sz w:val="18"/>
          <w:szCs w:val="18"/>
          <w:lang w:val="it-IT"/>
        </w:rPr>
        <w:t>Bracciale</w:t>
      </w:r>
    </w:p>
    <w:p w14:paraId="40D8866C" w14:textId="75D1EEEE" w:rsidR="008E7C7C" w:rsidRPr="00504ACB" w:rsidRDefault="008E7C7C" w:rsidP="00771F06">
      <w:pPr>
        <w:rPr>
          <w:rFonts w:ascii="Arial" w:eastAsia="Times New Roman" w:hAnsi="Arial" w:cs="Arial"/>
          <w:sz w:val="18"/>
          <w:szCs w:val="18"/>
          <w:lang w:val="it-IT"/>
        </w:rPr>
      </w:pPr>
      <w:r w:rsidRPr="00504ACB">
        <w:rPr>
          <w:rFonts w:ascii="Arial" w:eastAsia="Times New Roman" w:hAnsi="Arial" w:cs="Arial"/>
          <w:sz w:val="18"/>
          <w:szCs w:val="18"/>
          <w:lang w:val="it-IT"/>
        </w:rPr>
        <w:t>Bracciale in titanio sabbiato con fibbia pieghevole.</w:t>
      </w:r>
    </w:p>
    <w:p w14:paraId="34C549A7" w14:textId="66060E46" w:rsidR="000B0E14" w:rsidRPr="00504ACB" w:rsidRDefault="000B0E14" w:rsidP="00771F06">
      <w:pPr>
        <w:rPr>
          <w:rFonts w:ascii="Arial" w:eastAsia="Times New Roman" w:hAnsi="Arial" w:cs="Arial"/>
          <w:i/>
          <w:iCs/>
          <w:sz w:val="18"/>
          <w:szCs w:val="18"/>
          <w:lang w:val="it-IT"/>
        </w:rPr>
      </w:pPr>
      <w:r w:rsidRPr="00504ACB">
        <w:rPr>
          <w:rFonts w:ascii="Arial" w:eastAsia="Times New Roman" w:hAnsi="Arial" w:cs="Arial"/>
          <w:i/>
          <w:iCs/>
          <w:sz w:val="18"/>
          <w:szCs w:val="18"/>
          <w:lang w:val="it-IT"/>
        </w:rPr>
        <w:t>Edizione limitata di 50 pezzi.</w:t>
      </w:r>
    </w:p>
    <w:p w14:paraId="58263E23" w14:textId="77777777" w:rsidR="001F7FA6" w:rsidRPr="00504ACB" w:rsidRDefault="001F7FA6" w:rsidP="00771F06">
      <w:pPr>
        <w:rPr>
          <w:lang w:val="it-IT"/>
        </w:rPr>
      </w:pPr>
    </w:p>
    <w:p w14:paraId="4E2A99C2" w14:textId="77777777" w:rsidR="001F7FA6" w:rsidRPr="00504ACB" w:rsidRDefault="001F7FA6" w:rsidP="00771F06">
      <w:pPr>
        <w:rPr>
          <w:lang w:val="it-IT"/>
        </w:rPr>
      </w:pPr>
    </w:p>
    <w:p w14:paraId="53598789" w14:textId="77777777" w:rsidR="001F7FA6" w:rsidRPr="00504ACB" w:rsidRDefault="001F7FA6" w:rsidP="00771F06">
      <w:pPr>
        <w:rPr>
          <w:lang w:val="it-IT"/>
        </w:rPr>
      </w:pPr>
    </w:p>
    <w:p w14:paraId="2CB1675D" w14:textId="77777777" w:rsidR="001F7FA6" w:rsidRPr="005E3615" w:rsidRDefault="001F7FA6" w:rsidP="00771F06">
      <w:pPr>
        <w:rPr>
          <w:color w:val="FF0000"/>
          <w:lang w:val="it-IT"/>
        </w:rPr>
      </w:pPr>
    </w:p>
    <w:p w14:paraId="2CD73766" w14:textId="77777777" w:rsidR="001F7FA6" w:rsidRPr="005E3615" w:rsidRDefault="001F7FA6" w:rsidP="00771F06">
      <w:pPr>
        <w:rPr>
          <w:color w:val="FF0000"/>
          <w:lang w:val="it-IT"/>
        </w:rPr>
      </w:pPr>
    </w:p>
    <w:p w14:paraId="57750B03" w14:textId="77777777" w:rsidR="001F7FA6" w:rsidRPr="005E3615" w:rsidRDefault="001F7FA6" w:rsidP="00771F06">
      <w:pPr>
        <w:rPr>
          <w:color w:val="FF0000"/>
          <w:lang w:val="it-IT"/>
        </w:rPr>
      </w:pPr>
    </w:p>
    <w:p w14:paraId="32FE1BA0" w14:textId="764D7A58" w:rsidR="00AA569F" w:rsidRPr="003961A7" w:rsidRDefault="00AA569F" w:rsidP="00291494">
      <w:pPr>
        <w:rPr>
          <w:b/>
          <w:color w:val="FF0000"/>
          <w:lang w:val="it-IT"/>
        </w:rPr>
      </w:pPr>
    </w:p>
    <w:p w14:paraId="155B701E" w14:textId="64A026D6" w:rsidR="00AA569F" w:rsidRPr="00AA569F" w:rsidRDefault="00AA569F" w:rsidP="00291494">
      <w:pPr>
        <w:rPr>
          <w:b/>
          <w:lang w:val="it-IT"/>
        </w:rPr>
      </w:pPr>
      <w:r w:rsidRPr="00AA569F">
        <w:rPr>
          <w:b/>
          <w:lang w:val="it-IT"/>
        </w:rPr>
        <w:lastRenderedPageBreak/>
        <w:t>LA SAGA DEI RECORD MONDIALI DI OCTO FINISSIMO</w:t>
      </w:r>
    </w:p>
    <w:p w14:paraId="2B71C5FA" w14:textId="77777777" w:rsidR="00291494" w:rsidRPr="00AA569F" w:rsidRDefault="00291494" w:rsidP="00291494">
      <w:pPr>
        <w:rPr>
          <w:b/>
          <w:color w:val="FF0000"/>
          <w:lang w:val="it-IT"/>
        </w:rPr>
      </w:pPr>
    </w:p>
    <w:p w14:paraId="46C4D8AB" w14:textId="77777777" w:rsidR="00291494" w:rsidRPr="00285A87" w:rsidRDefault="00291494" w:rsidP="00291494">
      <w:pPr>
        <w:rPr>
          <w:b/>
          <w:color w:val="FF0000"/>
        </w:rPr>
      </w:pPr>
      <w:r w:rsidRPr="00285A87">
        <w:rPr>
          <w:noProof/>
          <w:color w:val="FF0000"/>
        </w:rPr>
        <w:drawing>
          <wp:inline distT="0" distB="0" distL="0" distR="0" wp14:anchorId="0CBB5739" wp14:editId="0A0DDA03">
            <wp:extent cx="5778500" cy="15662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2006" cy="156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79DB0" w14:textId="6EFECEDC" w:rsidR="00291494" w:rsidRDefault="00291494" w:rsidP="00291494">
      <w:pPr>
        <w:jc w:val="both"/>
        <w:rPr>
          <w:rFonts w:ascii="Arial" w:hAnsi="Arial" w:cs="Arial"/>
          <w:color w:val="FF0000"/>
          <w:spacing w:val="8"/>
          <w:sz w:val="16"/>
          <w:szCs w:val="20"/>
        </w:rPr>
      </w:pPr>
    </w:p>
    <w:p w14:paraId="4052B613" w14:textId="401FBCF6" w:rsidR="00AA569F" w:rsidRDefault="00AA569F" w:rsidP="00291494">
      <w:pPr>
        <w:jc w:val="both"/>
        <w:rPr>
          <w:rFonts w:ascii="Arial" w:hAnsi="Arial" w:cs="Arial"/>
          <w:color w:val="FF0000"/>
          <w:spacing w:val="8"/>
          <w:sz w:val="16"/>
          <w:szCs w:val="20"/>
        </w:rPr>
      </w:pPr>
    </w:p>
    <w:p w14:paraId="1CA0FCD7" w14:textId="7B16BC0C" w:rsidR="00AA569F" w:rsidRPr="003961A7" w:rsidRDefault="00AA569F" w:rsidP="00291494">
      <w:pPr>
        <w:jc w:val="both"/>
        <w:rPr>
          <w:b/>
          <w:sz w:val="20"/>
          <w:lang w:val="it-IT"/>
        </w:rPr>
      </w:pPr>
      <w:r w:rsidRPr="003961A7">
        <w:rPr>
          <w:b/>
          <w:sz w:val="20"/>
          <w:lang w:val="it-IT"/>
        </w:rPr>
        <w:t>2014</w:t>
      </w:r>
    </w:p>
    <w:p w14:paraId="32391D35" w14:textId="7CDF8875" w:rsidR="00AA569F" w:rsidRPr="00AA569F" w:rsidRDefault="00AA569F" w:rsidP="00291494">
      <w:pPr>
        <w:jc w:val="both"/>
        <w:rPr>
          <w:b/>
          <w:sz w:val="20"/>
          <w:lang w:val="it-IT"/>
        </w:rPr>
      </w:pPr>
      <w:r w:rsidRPr="00AA569F">
        <w:rPr>
          <w:b/>
          <w:sz w:val="20"/>
          <w:lang w:val="it-IT"/>
        </w:rPr>
        <w:t>OCTO FINISSIMO TOURBILLON MANUAL</w:t>
      </w:r>
    </w:p>
    <w:p w14:paraId="7FC809C7" w14:textId="62BAA893" w:rsidR="00AA569F" w:rsidRDefault="00AA569F" w:rsidP="00291494">
      <w:pPr>
        <w:jc w:val="both"/>
        <w:rPr>
          <w:bCs/>
          <w:sz w:val="20"/>
          <w:lang w:val="it-IT"/>
        </w:rPr>
      </w:pPr>
      <w:r w:rsidRPr="00D66910">
        <w:rPr>
          <w:bCs/>
          <w:sz w:val="20"/>
          <w:lang w:val="it-IT"/>
        </w:rPr>
        <w:t xml:space="preserve">Dotato del movimento con tourbillon volante a carica manuale più sottile al mondo, il </w:t>
      </w:r>
      <w:r w:rsidRPr="00D66910">
        <w:rPr>
          <w:b/>
          <w:sz w:val="20"/>
          <w:lang w:val="it-IT"/>
        </w:rPr>
        <w:t>calibro BVL 268</w:t>
      </w:r>
      <w:r w:rsidR="00A32BAD">
        <w:rPr>
          <w:bCs/>
          <w:sz w:val="20"/>
          <w:lang w:val="it-IT"/>
        </w:rPr>
        <w:t xml:space="preserve"> con</w:t>
      </w:r>
      <w:r w:rsidRPr="00D66910">
        <w:rPr>
          <w:b/>
          <w:sz w:val="20"/>
          <w:lang w:val="it-IT"/>
        </w:rPr>
        <w:t xml:space="preserve"> soli 1.95 mm</w:t>
      </w:r>
      <w:r w:rsidR="00A32BAD">
        <w:rPr>
          <w:b/>
          <w:sz w:val="20"/>
          <w:lang w:val="it-IT"/>
        </w:rPr>
        <w:t xml:space="preserve"> di spessore</w:t>
      </w:r>
      <w:r w:rsidRPr="00D66910">
        <w:rPr>
          <w:bCs/>
          <w:sz w:val="20"/>
          <w:lang w:val="it-IT"/>
        </w:rPr>
        <w:t xml:space="preserve">, </w:t>
      </w:r>
      <w:r w:rsidRPr="00D66910">
        <w:rPr>
          <w:bCs/>
          <w:i/>
          <w:iCs/>
          <w:sz w:val="20"/>
          <w:lang w:val="it-IT"/>
        </w:rPr>
        <w:t>l’Octo Finissimo Tou</w:t>
      </w:r>
      <w:r w:rsidR="00A32BAD">
        <w:rPr>
          <w:bCs/>
          <w:i/>
          <w:iCs/>
          <w:sz w:val="20"/>
          <w:lang w:val="it-IT"/>
        </w:rPr>
        <w:t>r</w:t>
      </w:r>
      <w:r w:rsidRPr="00D66910">
        <w:rPr>
          <w:bCs/>
          <w:i/>
          <w:iCs/>
          <w:sz w:val="20"/>
          <w:lang w:val="it-IT"/>
        </w:rPr>
        <w:t>billon Manual</w:t>
      </w:r>
      <w:r w:rsidR="00EC1DF2">
        <w:rPr>
          <w:bCs/>
          <w:i/>
          <w:iCs/>
          <w:sz w:val="20"/>
          <w:lang w:val="it-IT"/>
        </w:rPr>
        <w:t xml:space="preserve"> </w:t>
      </w:r>
      <w:r w:rsidRPr="00D66910">
        <w:rPr>
          <w:bCs/>
          <w:sz w:val="20"/>
          <w:lang w:val="it-IT"/>
        </w:rPr>
        <w:t xml:space="preserve">in platino diventa immediatamente </w:t>
      </w:r>
      <w:r w:rsidR="00D66910">
        <w:rPr>
          <w:bCs/>
          <w:sz w:val="20"/>
          <w:lang w:val="it-IT"/>
        </w:rPr>
        <w:t>uno dei maggiori e più innovativi protagonisti nel campo dell’orologeria.</w:t>
      </w:r>
    </w:p>
    <w:p w14:paraId="3F8B105C" w14:textId="54FF76C8" w:rsidR="00D66910" w:rsidRPr="002C2C3B" w:rsidRDefault="00D66910" w:rsidP="00291494">
      <w:pPr>
        <w:rPr>
          <w:color w:val="FF0000"/>
          <w:sz w:val="20"/>
          <w:lang w:val="it-IT"/>
        </w:rPr>
      </w:pPr>
    </w:p>
    <w:p w14:paraId="677CBCEE" w14:textId="650A010C" w:rsidR="00D66910" w:rsidRPr="003961A7" w:rsidRDefault="00D66910" w:rsidP="00291494">
      <w:pPr>
        <w:rPr>
          <w:b/>
          <w:bCs/>
          <w:sz w:val="20"/>
          <w:lang w:val="it-IT"/>
        </w:rPr>
      </w:pPr>
      <w:r w:rsidRPr="003961A7">
        <w:rPr>
          <w:b/>
          <w:bCs/>
          <w:sz w:val="20"/>
          <w:lang w:val="it-IT"/>
        </w:rPr>
        <w:t>2016</w:t>
      </w:r>
    </w:p>
    <w:p w14:paraId="4BD70E4A" w14:textId="7961222C" w:rsidR="00D66910" w:rsidRPr="003961A7" w:rsidRDefault="00D66910" w:rsidP="00291494">
      <w:pPr>
        <w:rPr>
          <w:b/>
          <w:bCs/>
          <w:sz w:val="20"/>
          <w:lang w:val="it-IT"/>
        </w:rPr>
      </w:pPr>
      <w:r w:rsidRPr="003961A7">
        <w:rPr>
          <w:b/>
          <w:bCs/>
          <w:sz w:val="20"/>
          <w:lang w:val="it-IT"/>
        </w:rPr>
        <w:t xml:space="preserve">OCTO FINISSIMO </w:t>
      </w:r>
      <w:r w:rsidR="00EC1DF2" w:rsidRPr="003961A7">
        <w:rPr>
          <w:b/>
          <w:bCs/>
          <w:sz w:val="20"/>
          <w:lang w:val="it-IT"/>
        </w:rPr>
        <w:t>MINUTE REPEATER</w:t>
      </w:r>
    </w:p>
    <w:p w14:paraId="3BF0A3FB" w14:textId="512C78D4" w:rsidR="00D66910" w:rsidRPr="00D66910" w:rsidRDefault="00D66910" w:rsidP="00291494">
      <w:pPr>
        <w:rPr>
          <w:sz w:val="20"/>
          <w:lang w:val="it-IT"/>
        </w:rPr>
      </w:pPr>
      <w:r w:rsidRPr="00D66910">
        <w:rPr>
          <w:sz w:val="20"/>
          <w:lang w:val="it-IT"/>
        </w:rPr>
        <w:t>Bvlgari svela l’</w:t>
      </w:r>
      <w:r w:rsidRPr="00D66910">
        <w:rPr>
          <w:i/>
          <w:iCs/>
          <w:sz w:val="20"/>
          <w:lang w:val="it-IT"/>
        </w:rPr>
        <w:t xml:space="preserve">Octo Finissimo </w:t>
      </w:r>
      <w:r w:rsidR="00010091">
        <w:rPr>
          <w:i/>
          <w:iCs/>
          <w:sz w:val="20"/>
          <w:lang w:val="it-IT"/>
        </w:rPr>
        <w:t xml:space="preserve">Minute Repeater </w:t>
      </w:r>
      <w:r w:rsidRPr="00D66910">
        <w:rPr>
          <w:sz w:val="20"/>
          <w:lang w:val="it-IT"/>
        </w:rPr>
        <w:t>in una veste con cassa in titanio</w:t>
      </w:r>
      <w:r w:rsidR="00A32BAD">
        <w:rPr>
          <w:sz w:val="20"/>
          <w:lang w:val="it-IT"/>
        </w:rPr>
        <w:t xml:space="preserve"> </w:t>
      </w:r>
      <w:r w:rsidR="008842F2">
        <w:rPr>
          <w:sz w:val="20"/>
          <w:lang w:val="it-IT"/>
        </w:rPr>
        <w:t xml:space="preserve">e </w:t>
      </w:r>
      <w:r w:rsidRPr="00D66910">
        <w:rPr>
          <w:sz w:val="20"/>
          <w:lang w:val="it-IT"/>
        </w:rPr>
        <w:t>dotato del movimento ultra-sottile</w:t>
      </w:r>
      <w:r>
        <w:rPr>
          <w:b/>
          <w:bCs/>
          <w:sz w:val="20"/>
          <w:lang w:val="it-IT"/>
        </w:rPr>
        <w:t xml:space="preserve"> BVL 362 di soli 3.12mm. </w:t>
      </w:r>
      <w:r w:rsidRPr="00D66910">
        <w:rPr>
          <w:sz w:val="20"/>
          <w:lang w:val="it-IT"/>
        </w:rPr>
        <w:t xml:space="preserve">Un design audace che </w:t>
      </w:r>
      <w:r>
        <w:rPr>
          <w:sz w:val="20"/>
          <w:lang w:val="it-IT"/>
        </w:rPr>
        <w:t xml:space="preserve">presenta indici scheletrati che </w:t>
      </w:r>
      <w:r w:rsidR="00B93C5A">
        <w:rPr>
          <w:sz w:val="20"/>
          <w:lang w:val="it-IT"/>
        </w:rPr>
        <w:t>permettono al suono di passare attraverso il retro del movimento, amplificando il volume della suoneria.</w:t>
      </w:r>
    </w:p>
    <w:p w14:paraId="62FDC40D" w14:textId="3C5706DB" w:rsidR="00B93C5A" w:rsidRPr="008842F2" w:rsidRDefault="00B93C5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color w:val="FF0000"/>
          <w:sz w:val="20"/>
          <w:lang w:val="it-IT"/>
        </w:rPr>
      </w:pPr>
    </w:p>
    <w:p w14:paraId="71AEDB1E" w14:textId="31B27390" w:rsidR="00B93C5A" w:rsidRPr="003961A7" w:rsidRDefault="00B93C5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b/>
          <w:bCs/>
          <w:sz w:val="20"/>
          <w:lang w:val="it-IT"/>
        </w:rPr>
      </w:pPr>
      <w:r w:rsidRPr="003961A7">
        <w:rPr>
          <w:rFonts w:eastAsia="Times New Roman" w:cs="Big Caslon"/>
          <w:b/>
          <w:bCs/>
          <w:sz w:val="20"/>
          <w:lang w:val="it-IT"/>
        </w:rPr>
        <w:t>2017</w:t>
      </w:r>
    </w:p>
    <w:p w14:paraId="26081E00" w14:textId="1E68D80A" w:rsidR="00B93C5A" w:rsidRPr="003961A7" w:rsidRDefault="00B93C5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b/>
          <w:bCs/>
          <w:sz w:val="20"/>
          <w:lang w:val="it-IT"/>
        </w:rPr>
      </w:pPr>
      <w:r w:rsidRPr="003961A7">
        <w:rPr>
          <w:rFonts w:eastAsia="Times New Roman" w:cs="Big Caslon"/>
          <w:b/>
          <w:bCs/>
          <w:sz w:val="20"/>
          <w:lang w:val="it-IT"/>
        </w:rPr>
        <w:t>OCTO FINISSIMO AUTOMATIC</w:t>
      </w:r>
    </w:p>
    <w:p w14:paraId="62109C69" w14:textId="54035477" w:rsidR="00B93C5A" w:rsidRPr="005B6D5B" w:rsidRDefault="00B93C5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sz w:val="20"/>
          <w:lang w:val="it-IT"/>
        </w:rPr>
      </w:pPr>
      <w:r w:rsidRPr="005B6D5B">
        <w:rPr>
          <w:rFonts w:eastAsia="Times New Roman" w:cs="Big Caslon"/>
          <w:sz w:val="20"/>
          <w:lang w:val="it-IT"/>
        </w:rPr>
        <w:t>Bvlgari presenta</w:t>
      </w:r>
      <w:r w:rsidR="005B6D5B" w:rsidRPr="005B6D5B">
        <w:rPr>
          <w:rFonts w:eastAsia="Times New Roman" w:cs="Big Caslon"/>
          <w:sz w:val="20"/>
          <w:lang w:val="it-IT"/>
        </w:rPr>
        <w:t xml:space="preserve"> </w:t>
      </w:r>
      <w:r w:rsidRPr="005B6D5B">
        <w:rPr>
          <w:rFonts w:eastAsia="Times New Roman" w:cs="Big Caslon"/>
          <w:sz w:val="20"/>
          <w:lang w:val="it-IT"/>
        </w:rPr>
        <w:t>il suo terzo record mondiale</w:t>
      </w:r>
      <w:r w:rsidR="002625AE">
        <w:rPr>
          <w:rFonts w:eastAsia="Times New Roman" w:cs="Big Caslon"/>
          <w:sz w:val="20"/>
          <w:lang w:val="it-IT"/>
        </w:rPr>
        <w:t xml:space="preserve"> </w:t>
      </w:r>
      <w:r w:rsidRPr="00EC1DF2">
        <w:rPr>
          <w:rFonts w:eastAsia="Times New Roman" w:cs="Big Caslon"/>
          <w:i/>
          <w:iCs/>
          <w:sz w:val="20"/>
          <w:lang w:val="it-IT"/>
        </w:rPr>
        <w:t>Octo Finissimo Automatic</w:t>
      </w:r>
      <w:r w:rsidRPr="005B6D5B">
        <w:rPr>
          <w:rFonts w:eastAsia="Times New Roman" w:cs="Big Caslon"/>
          <w:sz w:val="20"/>
          <w:lang w:val="it-IT"/>
        </w:rPr>
        <w:t>, l’orologio ultrapiatto a carica automatica più sottile sul mercato, con uno spessore totale di soli 5.15 mm</w:t>
      </w:r>
      <w:r w:rsidR="005B6D5B">
        <w:rPr>
          <w:rFonts w:eastAsia="Times New Roman" w:cs="Big Caslon"/>
          <w:sz w:val="20"/>
          <w:lang w:val="it-IT"/>
        </w:rPr>
        <w:t xml:space="preserve"> e il </w:t>
      </w:r>
      <w:r w:rsidR="005B6D5B" w:rsidRPr="005B6D5B">
        <w:rPr>
          <w:rFonts w:eastAsia="Times New Roman" w:cs="Big Caslon"/>
          <w:b/>
          <w:bCs/>
          <w:sz w:val="20"/>
          <w:lang w:val="it-IT"/>
        </w:rPr>
        <w:t>calibro BVL 138</w:t>
      </w:r>
      <w:r w:rsidR="005B6D5B">
        <w:rPr>
          <w:rFonts w:eastAsia="Times New Roman" w:cs="Big Caslon"/>
          <w:sz w:val="20"/>
          <w:lang w:val="it-IT"/>
        </w:rPr>
        <w:t xml:space="preserve"> a carica automatica </w:t>
      </w:r>
      <w:r w:rsidR="002625AE">
        <w:rPr>
          <w:rFonts w:eastAsia="Times New Roman" w:cs="Big Caslon"/>
          <w:sz w:val="20"/>
          <w:lang w:val="it-IT"/>
        </w:rPr>
        <w:t>con soli</w:t>
      </w:r>
      <w:r w:rsidR="005B6D5B">
        <w:rPr>
          <w:rFonts w:eastAsia="Times New Roman" w:cs="Big Caslon"/>
          <w:sz w:val="20"/>
          <w:lang w:val="it-IT"/>
        </w:rPr>
        <w:t xml:space="preserve"> </w:t>
      </w:r>
      <w:r w:rsidR="005B6D5B" w:rsidRPr="005B6D5B">
        <w:rPr>
          <w:rFonts w:eastAsia="Times New Roman" w:cs="Big Caslon"/>
          <w:b/>
          <w:bCs/>
          <w:sz w:val="20"/>
          <w:lang w:val="it-IT"/>
        </w:rPr>
        <w:t>2.23 mm</w:t>
      </w:r>
      <w:r w:rsidR="002625AE">
        <w:rPr>
          <w:rFonts w:eastAsia="Times New Roman" w:cs="Big Caslon"/>
          <w:b/>
          <w:bCs/>
          <w:sz w:val="20"/>
          <w:lang w:val="it-IT"/>
        </w:rPr>
        <w:t xml:space="preserve"> di spessore </w:t>
      </w:r>
      <w:r w:rsidR="005B6D5B">
        <w:rPr>
          <w:rFonts w:eastAsia="Times New Roman" w:cs="Big Caslon"/>
          <w:sz w:val="20"/>
          <w:lang w:val="it-IT"/>
        </w:rPr>
        <w:t>per un diametro di 40 mm.</w:t>
      </w:r>
    </w:p>
    <w:p w14:paraId="0C26FDD2" w14:textId="4EE40D32" w:rsidR="005B6D5B" w:rsidRPr="002C2C3B" w:rsidRDefault="005B6D5B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color w:val="FF0000"/>
          <w:sz w:val="20"/>
          <w:lang w:val="it-IT"/>
        </w:rPr>
      </w:pPr>
    </w:p>
    <w:p w14:paraId="1DDB21F0" w14:textId="09E2E9AE" w:rsidR="005B6D5B" w:rsidRPr="003961A7" w:rsidRDefault="005B6D5B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b/>
          <w:bCs/>
          <w:sz w:val="20"/>
          <w:lang w:val="it-IT"/>
        </w:rPr>
      </w:pPr>
      <w:r w:rsidRPr="003961A7">
        <w:rPr>
          <w:rFonts w:eastAsia="Times New Roman" w:cs="Big Caslon"/>
          <w:b/>
          <w:bCs/>
          <w:sz w:val="20"/>
          <w:lang w:val="it-IT"/>
        </w:rPr>
        <w:t>2018</w:t>
      </w:r>
    </w:p>
    <w:p w14:paraId="612B7474" w14:textId="7238C00C" w:rsidR="005B6D5B" w:rsidRPr="003961A7" w:rsidRDefault="005B6D5B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b/>
          <w:bCs/>
          <w:sz w:val="20"/>
          <w:lang w:val="it-IT"/>
        </w:rPr>
      </w:pPr>
      <w:r w:rsidRPr="003961A7">
        <w:rPr>
          <w:rFonts w:eastAsia="Times New Roman" w:cs="Big Caslon"/>
          <w:b/>
          <w:bCs/>
          <w:sz w:val="20"/>
          <w:lang w:val="it-IT"/>
        </w:rPr>
        <w:t>OCTO FINISSIMO TOURBILLON AUTOMATIC</w:t>
      </w:r>
    </w:p>
    <w:p w14:paraId="2B256F6A" w14:textId="574EC164" w:rsidR="005B6D5B" w:rsidRPr="005B6D5B" w:rsidRDefault="005B6D5B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sz w:val="20"/>
          <w:lang w:val="it-IT"/>
        </w:rPr>
      </w:pPr>
      <w:r w:rsidRPr="005B6D5B">
        <w:rPr>
          <w:rFonts w:eastAsia="Times New Roman" w:cs="Big Caslon"/>
          <w:sz w:val="20"/>
          <w:lang w:val="it-IT"/>
        </w:rPr>
        <w:t xml:space="preserve">Bvlgari </w:t>
      </w:r>
      <w:r w:rsidR="00885376">
        <w:rPr>
          <w:rFonts w:eastAsia="Times New Roman" w:cs="Big Caslon"/>
          <w:sz w:val="20"/>
          <w:lang w:val="it-IT"/>
        </w:rPr>
        <w:t>lancia</w:t>
      </w:r>
      <w:r w:rsidRPr="005B6D5B">
        <w:rPr>
          <w:rFonts w:eastAsia="Times New Roman" w:cs="Big Caslon"/>
          <w:sz w:val="20"/>
          <w:lang w:val="it-IT"/>
        </w:rPr>
        <w:t xml:space="preserve"> una nuova creazione rivoluzionaria sul fronte della sottigliezza estrema. Con soli 3.95 mm di spessore, per la quarta volta</w:t>
      </w:r>
      <w:r w:rsidR="002625AE">
        <w:rPr>
          <w:rFonts w:eastAsia="Times New Roman" w:cs="Big Caslon"/>
          <w:sz w:val="20"/>
          <w:lang w:val="it-IT"/>
        </w:rPr>
        <w:t xml:space="preserve"> </w:t>
      </w:r>
      <w:r w:rsidRPr="005B6D5B">
        <w:rPr>
          <w:rFonts w:eastAsia="Times New Roman" w:cs="Big Caslon"/>
          <w:i/>
          <w:iCs/>
          <w:sz w:val="20"/>
          <w:lang w:val="it-IT"/>
        </w:rPr>
        <w:t>Octo Finissimo Tourbillon Automatic</w:t>
      </w:r>
      <w:r w:rsidRPr="005B6D5B">
        <w:rPr>
          <w:rFonts w:eastAsia="Times New Roman" w:cs="Big Caslon"/>
          <w:sz w:val="20"/>
          <w:lang w:val="it-IT"/>
        </w:rPr>
        <w:t xml:space="preserve"> si aggiudica un nuovo record nell’industria degli orologi. Una versione automatica del calibro tourbillon, il </w:t>
      </w:r>
      <w:r w:rsidRPr="00885376">
        <w:rPr>
          <w:rFonts w:eastAsia="Times New Roman" w:cs="Big Caslon"/>
          <w:b/>
          <w:bCs/>
          <w:sz w:val="20"/>
          <w:lang w:val="it-IT"/>
        </w:rPr>
        <w:t>BVL 288</w:t>
      </w:r>
      <w:r w:rsidRPr="005B6D5B">
        <w:rPr>
          <w:rFonts w:eastAsia="Times New Roman" w:cs="Big Caslon"/>
          <w:sz w:val="20"/>
          <w:lang w:val="it-IT"/>
        </w:rPr>
        <w:t xml:space="preserve">, </w:t>
      </w:r>
      <w:r w:rsidR="00885376">
        <w:rPr>
          <w:rFonts w:eastAsia="Times New Roman" w:cs="Big Caslon"/>
          <w:sz w:val="20"/>
          <w:lang w:val="it-IT"/>
        </w:rPr>
        <w:t>introduce un nuovo e audace design per Bvlgari – un rotore di carica periferico, che permette di osservare il movimento nella sua interezza con il beneficio della carica automatica.</w:t>
      </w:r>
    </w:p>
    <w:p w14:paraId="72DFF93D" w14:textId="156999D1" w:rsidR="00010091" w:rsidRPr="002C2C3B" w:rsidRDefault="00010091" w:rsidP="00010091">
      <w:pPr>
        <w:rPr>
          <w:lang w:val="it-IT"/>
        </w:rPr>
      </w:pPr>
    </w:p>
    <w:p w14:paraId="0F3E95C2" w14:textId="4FFE84C8" w:rsidR="00010091" w:rsidRPr="003961A7" w:rsidRDefault="00010091" w:rsidP="00010091">
      <w:pPr>
        <w:rPr>
          <w:b/>
          <w:bCs/>
          <w:lang w:val="it-IT"/>
        </w:rPr>
      </w:pPr>
      <w:r w:rsidRPr="003961A7">
        <w:rPr>
          <w:b/>
          <w:bCs/>
          <w:lang w:val="it-IT"/>
        </w:rPr>
        <w:t>2019</w:t>
      </w:r>
    </w:p>
    <w:p w14:paraId="2443BE80" w14:textId="55F00D37" w:rsidR="00EC1DF2" w:rsidRPr="003961A7" w:rsidRDefault="00EC1DF2" w:rsidP="00EC1DF2">
      <w:pPr>
        <w:rPr>
          <w:b/>
          <w:sz w:val="20"/>
          <w:lang w:val="it-IT"/>
        </w:rPr>
      </w:pPr>
      <w:r w:rsidRPr="003961A7">
        <w:rPr>
          <w:b/>
          <w:sz w:val="20"/>
          <w:lang w:val="it-IT"/>
        </w:rPr>
        <w:t>OCTO FINISSIMO CHRONOGRAPH GMT AUTOMATIC</w:t>
      </w:r>
    </w:p>
    <w:p w14:paraId="285FEDB2" w14:textId="2C6B6A23" w:rsidR="00EC1DF2" w:rsidRPr="00EC1DF2" w:rsidRDefault="00EC1DF2" w:rsidP="00291494">
      <w:pPr>
        <w:rPr>
          <w:b/>
          <w:color w:val="FF0000"/>
          <w:sz w:val="20"/>
          <w:lang w:val="it-IT"/>
        </w:rPr>
      </w:pPr>
      <w:r w:rsidRPr="007D0252">
        <w:rPr>
          <w:bCs/>
          <w:sz w:val="20"/>
          <w:lang w:val="it-IT"/>
        </w:rPr>
        <w:t xml:space="preserve">Con il suo movimento di manifattura integrato che </w:t>
      </w:r>
      <w:r w:rsidR="002625AE">
        <w:rPr>
          <w:bCs/>
          <w:sz w:val="20"/>
          <w:lang w:val="it-IT"/>
        </w:rPr>
        <w:t>vanta</w:t>
      </w:r>
      <w:r w:rsidRPr="007D0252">
        <w:rPr>
          <w:bCs/>
          <w:sz w:val="20"/>
          <w:lang w:val="it-IT"/>
        </w:rPr>
        <w:t xml:space="preserve"> le classiche funzioni del cronografo, </w:t>
      </w:r>
      <w:r w:rsidRPr="007D0252">
        <w:rPr>
          <w:bCs/>
          <w:i/>
          <w:iCs/>
          <w:sz w:val="20"/>
          <w:lang w:val="it-IT"/>
        </w:rPr>
        <w:t>Octo Finissimo</w:t>
      </w:r>
      <w:r w:rsidRPr="007D0252">
        <w:rPr>
          <w:bCs/>
          <w:sz w:val="20"/>
          <w:lang w:val="it-IT"/>
        </w:rPr>
        <w:t xml:space="preserve"> </w:t>
      </w:r>
      <w:r w:rsidRPr="007D0252">
        <w:rPr>
          <w:rFonts w:asciiTheme="minorHAnsi" w:eastAsia="Times New Roman" w:hAnsiTheme="minorHAnsi" w:cstheme="minorHAnsi"/>
          <w:bCs/>
          <w:i/>
          <w:sz w:val="20"/>
          <w:lang w:val="it-IT"/>
        </w:rPr>
        <w:t xml:space="preserve">Chronograph GMT Automatic </w:t>
      </w:r>
      <w:r w:rsidRPr="007D0252">
        <w:rPr>
          <w:rFonts w:asciiTheme="minorHAnsi" w:eastAsia="Times New Roman" w:hAnsiTheme="minorHAnsi" w:cstheme="minorHAnsi"/>
          <w:bCs/>
          <w:iCs/>
          <w:sz w:val="20"/>
          <w:lang w:val="it-IT"/>
        </w:rPr>
        <w:t>è il</w:t>
      </w:r>
      <w:r w:rsidRPr="007D0252">
        <w:rPr>
          <w:rFonts w:asciiTheme="minorHAnsi" w:eastAsia="Times New Roman" w:hAnsiTheme="minorHAnsi" w:cstheme="minorHAnsi"/>
          <w:iCs/>
          <w:sz w:val="20"/>
          <w:lang w:val="it-IT"/>
        </w:rPr>
        <w:t xml:space="preserve"> cronografo </w:t>
      </w:r>
      <w:r w:rsidRPr="00EC1DF2">
        <w:rPr>
          <w:rFonts w:asciiTheme="minorHAnsi" w:eastAsia="Times New Roman" w:hAnsiTheme="minorHAnsi" w:cstheme="minorHAnsi"/>
          <w:iCs/>
          <w:sz w:val="20"/>
          <w:lang w:val="it-IT"/>
        </w:rPr>
        <w:t xml:space="preserve">meccanico più sottile </w:t>
      </w:r>
      <w:r>
        <w:rPr>
          <w:rFonts w:asciiTheme="minorHAnsi" w:eastAsia="Times New Roman" w:hAnsiTheme="minorHAnsi" w:cstheme="minorHAnsi"/>
          <w:iCs/>
          <w:sz w:val="20"/>
          <w:lang w:val="it-IT"/>
        </w:rPr>
        <w:t>di</w:t>
      </w:r>
      <w:r w:rsidRPr="00EC1DF2">
        <w:rPr>
          <w:rFonts w:asciiTheme="minorHAnsi" w:eastAsia="Times New Roman" w:hAnsiTheme="minorHAnsi" w:cstheme="minorHAnsi"/>
          <w:iCs/>
          <w:sz w:val="20"/>
          <w:lang w:val="it-IT"/>
        </w:rPr>
        <w:t xml:space="preserve"> tutta la storia dell’orologeria. </w:t>
      </w:r>
      <w:r>
        <w:rPr>
          <w:rFonts w:asciiTheme="minorHAnsi" w:eastAsia="Times New Roman" w:hAnsiTheme="minorHAnsi" w:cstheme="minorHAnsi"/>
          <w:iCs/>
          <w:sz w:val="20"/>
          <w:lang w:val="it-IT"/>
        </w:rPr>
        <w:t xml:space="preserve">L’orologio presenta un cronografo moderno </w:t>
      </w:r>
      <w:r w:rsidR="00224DF9">
        <w:rPr>
          <w:rFonts w:asciiTheme="minorHAnsi" w:eastAsia="Times New Roman" w:hAnsiTheme="minorHAnsi" w:cstheme="minorHAnsi"/>
          <w:iCs/>
          <w:sz w:val="20"/>
          <w:lang w:val="it-IT"/>
        </w:rPr>
        <w:t xml:space="preserve">accoppiato orizzontalmente e controllato da ruota a colonne con rotore periferico e una funzione di secondo fuso orario – tutto concentrato </w:t>
      </w:r>
      <w:r w:rsidR="003D5BDF">
        <w:rPr>
          <w:rFonts w:asciiTheme="minorHAnsi" w:eastAsia="Times New Roman" w:hAnsiTheme="minorHAnsi" w:cstheme="minorHAnsi"/>
          <w:iCs/>
          <w:sz w:val="20"/>
          <w:lang w:val="it-IT"/>
        </w:rPr>
        <w:t xml:space="preserve">all’interno dei </w:t>
      </w:r>
      <w:r w:rsidR="003D5BDF" w:rsidRPr="00FF6717">
        <w:rPr>
          <w:rFonts w:asciiTheme="minorHAnsi" w:eastAsia="Times New Roman" w:hAnsiTheme="minorHAnsi" w:cstheme="minorHAnsi"/>
          <w:b/>
          <w:bCs/>
          <w:iCs/>
          <w:sz w:val="20"/>
          <w:lang w:val="it-IT"/>
        </w:rPr>
        <w:t>3.30 mm</w:t>
      </w:r>
      <w:r w:rsidR="003D5BDF">
        <w:rPr>
          <w:rFonts w:asciiTheme="minorHAnsi" w:eastAsia="Times New Roman" w:hAnsiTheme="minorHAnsi" w:cstheme="minorHAnsi"/>
          <w:iCs/>
          <w:sz w:val="20"/>
          <w:lang w:val="it-IT"/>
        </w:rPr>
        <w:t xml:space="preserve"> di spessore del calibro </w:t>
      </w:r>
      <w:r w:rsidR="003D5BDF" w:rsidRPr="00FF6717">
        <w:rPr>
          <w:rFonts w:asciiTheme="minorHAnsi" w:eastAsia="Times New Roman" w:hAnsiTheme="minorHAnsi" w:cstheme="minorHAnsi"/>
          <w:b/>
          <w:bCs/>
          <w:iCs/>
          <w:sz w:val="20"/>
          <w:lang w:val="it-IT"/>
        </w:rPr>
        <w:t>BVL 318</w:t>
      </w:r>
      <w:r w:rsidR="00FF6717">
        <w:rPr>
          <w:rFonts w:asciiTheme="minorHAnsi" w:eastAsia="Times New Roman" w:hAnsiTheme="minorHAnsi" w:cstheme="minorHAnsi"/>
          <w:iCs/>
          <w:sz w:val="20"/>
          <w:lang w:val="it-IT"/>
        </w:rPr>
        <w:t>.</w:t>
      </w:r>
    </w:p>
    <w:p w14:paraId="7A07A3F7" w14:textId="2CAD7B7F" w:rsidR="00FF6717" w:rsidRPr="002C2C3B" w:rsidRDefault="00FF6717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FF0000"/>
          <w:sz w:val="20"/>
          <w:lang w:val="it-IT"/>
        </w:rPr>
      </w:pPr>
    </w:p>
    <w:p w14:paraId="16676F1C" w14:textId="5912A2BD" w:rsidR="00FF6717" w:rsidRPr="003961A7" w:rsidRDefault="00FF6717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lang w:val="it-IT"/>
        </w:rPr>
      </w:pPr>
      <w:r w:rsidRPr="003961A7">
        <w:rPr>
          <w:b/>
          <w:bCs/>
          <w:sz w:val="20"/>
          <w:lang w:val="it-IT"/>
        </w:rPr>
        <w:t>2020</w:t>
      </w:r>
    </w:p>
    <w:p w14:paraId="3AFA0AFF" w14:textId="6AEEF4A5" w:rsidR="00FF6717" w:rsidRPr="003961A7" w:rsidRDefault="00FF6717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lang w:val="it-IT"/>
        </w:rPr>
      </w:pPr>
      <w:r w:rsidRPr="003961A7">
        <w:rPr>
          <w:b/>
          <w:bCs/>
          <w:sz w:val="20"/>
          <w:lang w:val="it-IT"/>
        </w:rPr>
        <w:t>OCTO FINISSIMO TOURBILLON CHRONOGRAPH SKELETON AUTOMATIC</w:t>
      </w:r>
    </w:p>
    <w:p w14:paraId="6C2C3DCF" w14:textId="755E3E9C" w:rsidR="00FF6717" w:rsidRDefault="00FF6717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iCs/>
          <w:sz w:val="20"/>
          <w:lang w:val="it-IT"/>
        </w:rPr>
      </w:pPr>
      <w:r w:rsidRPr="00FF6717">
        <w:rPr>
          <w:sz w:val="20"/>
          <w:lang w:val="it-IT"/>
        </w:rPr>
        <w:t xml:space="preserve">Con soli </w:t>
      </w:r>
      <w:r w:rsidRPr="009B15EA">
        <w:rPr>
          <w:b/>
          <w:bCs/>
          <w:sz w:val="20"/>
          <w:lang w:val="it-IT"/>
        </w:rPr>
        <w:t>3.50 mm</w:t>
      </w:r>
      <w:r w:rsidRPr="00FF6717">
        <w:rPr>
          <w:sz w:val="20"/>
          <w:lang w:val="it-IT"/>
        </w:rPr>
        <w:t xml:space="preserve"> di spessore, il nuovo movimento dell’</w:t>
      </w:r>
      <w:r w:rsidRPr="00FF6717">
        <w:rPr>
          <w:rFonts w:eastAsia="Times New Roman" w:cs="Big Caslon"/>
          <w:i/>
          <w:sz w:val="20"/>
          <w:lang w:val="it-IT"/>
        </w:rPr>
        <w:t xml:space="preserve">Octo Finissimo Tourbillon Chronograph Automatic </w:t>
      </w:r>
      <w:r w:rsidRPr="00FF6717">
        <w:rPr>
          <w:rFonts w:eastAsia="Times New Roman" w:cs="Big Caslon"/>
          <w:iCs/>
          <w:sz w:val="20"/>
          <w:lang w:val="it-IT"/>
        </w:rPr>
        <w:t xml:space="preserve">si aggiudica </w:t>
      </w:r>
      <w:r w:rsidRPr="00FF6717">
        <w:rPr>
          <w:rFonts w:eastAsia="Times New Roman" w:cs="Big Caslon"/>
          <w:iCs/>
          <w:sz w:val="20"/>
          <w:lang w:val="it-IT"/>
        </w:rPr>
        <w:lastRenderedPageBreak/>
        <w:t xml:space="preserve">per la sesta volta un nuovo record nell’industria </w:t>
      </w:r>
      <w:r w:rsidR="002625AE">
        <w:rPr>
          <w:rFonts w:eastAsia="Times New Roman" w:cs="Big Caslon"/>
          <w:iCs/>
          <w:sz w:val="20"/>
          <w:lang w:val="it-IT"/>
        </w:rPr>
        <w:t>degli orologi</w:t>
      </w:r>
      <w:r w:rsidRPr="00FF6717">
        <w:rPr>
          <w:rFonts w:eastAsia="Times New Roman" w:cs="Big Caslon"/>
          <w:iCs/>
          <w:sz w:val="20"/>
          <w:lang w:val="it-IT"/>
        </w:rPr>
        <w:t>.</w:t>
      </w:r>
      <w:r>
        <w:rPr>
          <w:rFonts w:eastAsia="Times New Roman" w:cs="Big Caslon"/>
          <w:iCs/>
          <w:sz w:val="20"/>
          <w:lang w:val="it-IT"/>
        </w:rPr>
        <w:t xml:space="preserve"> </w:t>
      </w:r>
      <w:r w:rsidR="002625AE">
        <w:rPr>
          <w:rFonts w:eastAsia="Times New Roman" w:cs="Big Caslon"/>
          <w:iCs/>
          <w:sz w:val="20"/>
          <w:lang w:val="it-IT"/>
        </w:rPr>
        <w:t>Questo segnatempo</w:t>
      </w:r>
      <w:r>
        <w:rPr>
          <w:rFonts w:eastAsia="Times New Roman" w:cs="Big Caslon"/>
          <w:iCs/>
          <w:sz w:val="20"/>
          <w:lang w:val="it-IT"/>
        </w:rPr>
        <w:t xml:space="preserve"> presenta </w:t>
      </w:r>
      <w:r w:rsidR="009B15EA">
        <w:rPr>
          <w:rFonts w:eastAsia="Times New Roman" w:cs="Big Caslon"/>
          <w:iCs/>
          <w:sz w:val="20"/>
          <w:lang w:val="it-IT"/>
        </w:rPr>
        <w:t xml:space="preserve">il cronografo da record di Bvlgari, </w:t>
      </w:r>
      <w:r w:rsidR="002625AE">
        <w:rPr>
          <w:rFonts w:eastAsia="Times New Roman" w:cs="Big Caslon"/>
          <w:iCs/>
          <w:sz w:val="20"/>
          <w:lang w:val="it-IT"/>
        </w:rPr>
        <w:t>ora attraverso</w:t>
      </w:r>
      <w:r w:rsidR="009B15EA">
        <w:rPr>
          <w:rFonts w:eastAsia="Times New Roman" w:cs="Big Caslon"/>
          <w:iCs/>
          <w:sz w:val="20"/>
          <w:lang w:val="it-IT"/>
        </w:rPr>
        <w:t xml:space="preserve"> un display a due contatori, cosi come un tourbillon a ore sei. Il quadrante è scheletrato per mostrare appieno la complessità del calibro </w:t>
      </w:r>
      <w:r w:rsidR="009B15EA" w:rsidRPr="009B15EA">
        <w:rPr>
          <w:rFonts w:eastAsia="Times New Roman" w:cs="Big Caslon"/>
          <w:b/>
          <w:bCs/>
          <w:iCs/>
          <w:sz w:val="20"/>
          <w:lang w:val="it-IT"/>
        </w:rPr>
        <w:t>BVL</w:t>
      </w:r>
      <w:r w:rsidR="00EA2BCB">
        <w:rPr>
          <w:rFonts w:eastAsia="Times New Roman" w:cs="Big Caslon"/>
          <w:b/>
          <w:bCs/>
          <w:iCs/>
          <w:sz w:val="20"/>
          <w:lang w:val="it-IT"/>
        </w:rPr>
        <w:t xml:space="preserve"> </w:t>
      </w:r>
      <w:r w:rsidR="009B15EA" w:rsidRPr="009B15EA">
        <w:rPr>
          <w:rFonts w:eastAsia="Times New Roman" w:cs="Big Caslon"/>
          <w:b/>
          <w:bCs/>
          <w:iCs/>
          <w:sz w:val="20"/>
          <w:lang w:val="it-IT"/>
        </w:rPr>
        <w:t>388</w:t>
      </w:r>
      <w:r w:rsidR="009B15EA">
        <w:rPr>
          <w:rFonts w:eastAsia="Times New Roman" w:cs="Big Caslon"/>
          <w:iCs/>
          <w:sz w:val="20"/>
          <w:lang w:val="it-IT"/>
        </w:rPr>
        <w:t>.</w:t>
      </w:r>
    </w:p>
    <w:p w14:paraId="26B5045C" w14:textId="09750056" w:rsidR="009B15EA" w:rsidRDefault="009B15E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Big Caslon"/>
          <w:iCs/>
          <w:sz w:val="20"/>
          <w:lang w:val="it-IT"/>
        </w:rPr>
      </w:pPr>
    </w:p>
    <w:p w14:paraId="689A9E95" w14:textId="3CC0FBF5" w:rsidR="009B15EA" w:rsidRPr="00FF6717" w:rsidRDefault="009B15EA" w:rsidP="00291494">
      <w:pPr>
        <w:widowControl w:val="0"/>
        <w:autoSpaceDE w:val="0"/>
        <w:autoSpaceDN w:val="0"/>
        <w:adjustRightInd w:val="0"/>
        <w:spacing w:line="276" w:lineRule="auto"/>
        <w:jc w:val="both"/>
        <w:rPr>
          <w:iCs/>
          <w:sz w:val="20"/>
          <w:lang w:val="it-IT"/>
        </w:rPr>
      </w:pPr>
    </w:p>
    <w:sectPr w:rsidR="009B15EA" w:rsidRPr="00FF6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6497C" w14:textId="77777777" w:rsidR="004B00C9" w:rsidRDefault="004B00C9" w:rsidP="003C5276">
      <w:r>
        <w:separator/>
      </w:r>
    </w:p>
  </w:endnote>
  <w:endnote w:type="continuationSeparator" w:id="0">
    <w:p w14:paraId="3A7FD58D" w14:textId="77777777" w:rsidR="004B00C9" w:rsidRDefault="004B00C9" w:rsidP="003C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ig Caslon">
    <w:charset w:val="00"/>
    <w:family w:val="auto"/>
    <w:pitch w:val="variable"/>
    <w:sig w:usb0="80000063" w:usb1="00000000" w:usb2="00000000" w:usb3="00000000" w:csb0="000001F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2BB1F" w14:textId="77777777" w:rsidR="004B00C9" w:rsidRDefault="004B00C9" w:rsidP="003C5276">
      <w:r>
        <w:separator/>
      </w:r>
    </w:p>
  </w:footnote>
  <w:footnote w:type="continuationSeparator" w:id="0">
    <w:p w14:paraId="00891B19" w14:textId="77777777" w:rsidR="004B00C9" w:rsidRDefault="004B00C9" w:rsidP="003C5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4E"/>
    <w:rsid w:val="00002EEF"/>
    <w:rsid w:val="00010091"/>
    <w:rsid w:val="00023DA1"/>
    <w:rsid w:val="000520EB"/>
    <w:rsid w:val="00077313"/>
    <w:rsid w:val="000911BF"/>
    <w:rsid w:val="000B0E14"/>
    <w:rsid w:val="000C2F19"/>
    <w:rsid w:val="000C30C8"/>
    <w:rsid w:val="000C769B"/>
    <w:rsid w:val="000E1D48"/>
    <w:rsid w:val="00101561"/>
    <w:rsid w:val="00127A80"/>
    <w:rsid w:val="0013001C"/>
    <w:rsid w:val="001423DB"/>
    <w:rsid w:val="00147FEB"/>
    <w:rsid w:val="0017139C"/>
    <w:rsid w:val="00174AE4"/>
    <w:rsid w:val="00180F4E"/>
    <w:rsid w:val="001D051C"/>
    <w:rsid w:val="001E00BE"/>
    <w:rsid w:val="001F7FA6"/>
    <w:rsid w:val="00207B8A"/>
    <w:rsid w:val="00224DF9"/>
    <w:rsid w:val="00246917"/>
    <w:rsid w:val="00252BAF"/>
    <w:rsid w:val="00254483"/>
    <w:rsid w:val="002625AE"/>
    <w:rsid w:val="00285A87"/>
    <w:rsid w:val="00287103"/>
    <w:rsid w:val="00291494"/>
    <w:rsid w:val="002B7343"/>
    <w:rsid w:val="002C2C3B"/>
    <w:rsid w:val="00345848"/>
    <w:rsid w:val="00361324"/>
    <w:rsid w:val="00376587"/>
    <w:rsid w:val="003961A7"/>
    <w:rsid w:val="003C5276"/>
    <w:rsid w:val="003D5BDF"/>
    <w:rsid w:val="003E739E"/>
    <w:rsid w:val="003F3558"/>
    <w:rsid w:val="003F47CB"/>
    <w:rsid w:val="00425A05"/>
    <w:rsid w:val="0044690E"/>
    <w:rsid w:val="0045539D"/>
    <w:rsid w:val="004567CE"/>
    <w:rsid w:val="0047552A"/>
    <w:rsid w:val="004A3255"/>
    <w:rsid w:val="004B00C9"/>
    <w:rsid w:val="004B5160"/>
    <w:rsid w:val="004D2BBE"/>
    <w:rsid w:val="004E25A6"/>
    <w:rsid w:val="004F6AFF"/>
    <w:rsid w:val="00504ACB"/>
    <w:rsid w:val="00536E92"/>
    <w:rsid w:val="005634C1"/>
    <w:rsid w:val="00565D56"/>
    <w:rsid w:val="00595EEC"/>
    <w:rsid w:val="005A7D8E"/>
    <w:rsid w:val="005B67EC"/>
    <w:rsid w:val="005B6D5B"/>
    <w:rsid w:val="005C380E"/>
    <w:rsid w:val="005E17EC"/>
    <w:rsid w:val="005E3615"/>
    <w:rsid w:val="00643E81"/>
    <w:rsid w:val="00674B36"/>
    <w:rsid w:val="00675166"/>
    <w:rsid w:val="00682A5A"/>
    <w:rsid w:val="006A44BB"/>
    <w:rsid w:val="006E0173"/>
    <w:rsid w:val="006E32A9"/>
    <w:rsid w:val="007138EA"/>
    <w:rsid w:val="00771A03"/>
    <w:rsid w:val="00771F06"/>
    <w:rsid w:val="007A729F"/>
    <w:rsid w:val="007B0D0F"/>
    <w:rsid w:val="007B121B"/>
    <w:rsid w:val="007D0252"/>
    <w:rsid w:val="007E3D5E"/>
    <w:rsid w:val="007F4AF7"/>
    <w:rsid w:val="0082452B"/>
    <w:rsid w:val="0082698D"/>
    <w:rsid w:val="008502E1"/>
    <w:rsid w:val="008842F2"/>
    <w:rsid w:val="00885376"/>
    <w:rsid w:val="00892EF5"/>
    <w:rsid w:val="008B4BD5"/>
    <w:rsid w:val="008D47C9"/>
    <w:rsid w:val="008E53C0"/>
    <w:rsid w:val="008E7C7C"/>
    <w:rsid w:val="00911740"/>
    <w:rsid w:val="00915701"/>
    <w:rsid w:val="009317D9"/>
    <w:rsid w:val="00942E1E"/>
    <w:rsid w:val="00964920"/>
    <w:rsid w:val="009B046E"/>
    <w:rsid w:val="009B15EA"/>
    <w:rsid w:val="00A32BAD"/>
    <w:rsid w:val="00A64B2A"/>
    <w:rsid w:val="00AA569F"/>
    <w:rsid w:val="00AE3F0F"/>
    <w:rsid w:val="00B11EDD"/>
    <w:rsid w:val="00B40AB4"/>
    <w:rsid w:val="00B93C5A"/>
    <w:rsid w:val="00BD5D59"/>
    <w:rsid w:val="00C11B02"/>
    <w:rsid w:val="00C3792B"/>
    <w:rsid w:val="00C66F4F"/>
    <w:rsid w:val="00C9074D"/>
    <w:rsid w:val="00CA01FB"/>
    <w:rsid w:val="00CB1BE3"/>
    <w:rsid w:val="00CF4A51"/>
    <w:rsid w:val="00CF5AA2"/>
    <w:rsid w:val="00D40D09"/>
    <w:rsid w:val="00D51826"/>
    <w:rsid w:val="00D66910"/>
    <w:rsid w:val="00D77A88"/>
    <w:rsid w:val="00DB56DE"/>
    <w:rsid w:val="00DD33D2"/>
    <w:rsid w:val="00DE6DF9"/>
    <w:rsid w:val="00DF37F6"/>
    <w:rsid w:val="00E746C0"/>
    <w:rsid w:val="00E81D74"/>
    <w:rsid w:val="00E96419"/>
    <w:rsid w:val="00EA2BCB"/>
    <w:rsid w:val="00EC1DF2"/>
    <w:rsid w:val="00EC2C04"/>
    <w:rsid w:val="00EC6B03"/>
    <w:rsid w:val="00EE52F4"/>
    <w:rsid w:val="00EF2FB0"/>
    <w:rsid w:val="00F056AD"/>
    <w:rsid w:val="00F40E3F"/>
    <w:rsid w:val="00FA25E0"/>
    <w:rsid w:val="00FB74B7"/>
    <w:rsid w:val="00FC199E"/>
    <w:rsid w:val="00FC7FB9"/>
    <w:rsid w:val="00FF6717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E9210"/>
  <w15:chartTrackingRefBased/>
  <w15:docId w15:val="{BC7AA482-AF7D-40C6-A0EE-1DC6E0CF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F0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276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5276"/>
    <w:rPr>
      <w:rFonts w:eastAsiaTheme="minorHAnsi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C5276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C5276"/>
    <w:rPr>
      <w:rFonts w:eastAsiaTheme="minorHAnsi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47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3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3DB"/>
    <w:rPr>
      <w:rFonts w:ascii="Segoe UI" w:eastAsiaTheme="minorHAns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A64B2A"/>
    <w:rPr>
      <w:color w:val="0563C1"/>
      <w:u w:val="single"/>
    </w:rPr>
  </w:style>
  <w:style w:type="paragraph" w:customStyle="1" w:styleId="Pa3">
    <w:name w:val="Pa3"/>
    <w:basedOn w:val="Normal"/>
    <w:next w:val="Normal"/>
    <w:uiPriority w:val="99"/>
    <w:rsid w:val="00291494"/>
    <w:pPr>
      <w:autoSpaceDE w:val="0"/>
      <w:autoSpaceDN w:val="0"/>
      <w:adjustRightInd w:val="0"/>
      <w:spacing w:line="141" w:lineRule="atLeast"/>
    </w:pPr>
    <w:rPr>
      <w:rFonts w:ascii="AtmaSerif-BookRoman" w:hAnsi="AtmaSerif-BookRoman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Bulgari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Brandt</dc:creator>
  <cp:keywords/>
  <dc:description/>
  <cp:lastModifiedBy>Chiara Albanese</cp:lastModifiedBy>
  <cp:revision>29</cp:revision>
  <cp:lastPrinted>2020-07-23T07:50:00Z</cp:lastPrinted>
  <dcterms:created xsi:type="dcterms:W3CDTF">2020-07-23T10:37:00Z</dcterms:created>
  <dcterms:modified xsi:type="dcterms:W3CDTF">2020-08-19T21:28:00Z</dcterms:modified>
</cp:coreProperties>
</file>